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E20A7" w14:textId="7A47613E" w:rsidR="002A1F16" w:rsidRDefault="00B11779" w:rsidP="009877FC">
      <w:pPr>
        <w:widowControl w:val="0"/>
        <w:spacing w:before="480" w:after="60" w:line="300" w:lineRule="auto"/>
        <w:jc w:val="center"/>
        <w:rPr>
          <w:rFonts w:ascii="Tahoma" w:hAnsi="Tahoma" w:cs="Tahoma"/>
          <w:b/>
        </w:rPr>
      </w:pPr>
      <w:bookmarkStart w:id="0" w:name="_Hlk160555834"/>
      <w:r w:rsidRPr="00383EF6">
        <w:rPr>
          <w:rFonts w:ascii="Tahoma" w:hAnsi="Tahoma" w:cs="Tahoma"/>
          <w:b/>
        </w:rPr>
        <w:t>EĞİTİM PROGRAMI</w:t>
      </w:r>
    </w:p>
    <w:p w14:paraId="2DD4D436" w14:textId="18E05DE5" w:rsidR="001552C6" w:rsidRDefault="001552C6" w:rsidP="00686EB3">
      <w:pPr>
        <w:shd w:val="clear" w:color="auto" w:fill="FFFFFF"/>
        <w:jc w:val="center"/>
        <w:textAlignment w:val="center"/>
        <w:rPr>
          <w:rFonts w:ascii="Tahoma" w:hAnsi="Tahoma" w:cs="Tahoma"/>
          <w:b/>
          <w:bCs/>
          <w:i/>
          <w:iCs/>
          <w:spacing w:val="6"/>
          <w:sz w:val="32"/>
          <w:szCs w:val="32"/>
        </w:rPr>
      </w:pPr>
      <w:r w:rsidRPr="00383EF6">
        <w:rPr>
          <w:rFonts w:ascii="Tahoma" w:hAnsi="Tahoma" w:cs="Tahoma"/>
          <w:b/>
          <w:bCs/>
          <w:i/>
          <w:iCs/>
          <w:spacing w:val="6"/>
          <w:sz w:val="32"/>
          <w:szCs w:val="32"/>
        </w:rPr>
        <w:t>Birim Kö</w:t>
      </w:r>
      <w:r w:rsidR="00351829">
        <w:rPr>
          <w:rFonts w:ascii="Tahoma" w:hAnsi="Tahoma" w:cs="Tahoma"/>
          <w:b/>
          <w:bCs/>
          <w:i/>
          <w:iCs/>
          <w:spacing w:val="6"/>
          <w:sz w:val="32"/>
          <w:szCs w:val="32"/>
        </w:rPr>
        <w:t>k</w:t>
      </w:r>
      <w:r w:rsidR="001F46CB">
        <w:rPr>
          <w:rFonts w:ascii="Tahoma" w:hAnsi="Tahoma" w:cs="Tahoma"/>
          <w:b/>
          <w:bCs/>
          <w:i/>
          <w:iCs/>
          <w:spacing w:val="6"/>
          <w:sz w:val="32"/>
          <w:szCs w:val="32"/>
        </w:rPr>
        <w:t xml:space="preserve"> Testleri</w:t>
      </w:r>
      <w:r w:rsidR="00351829">
        <w:rPr>
          <w:rFonts w:ascii="Tahoma" w:hAnsi="Tahoma" w:cs="Tahoma"/>
          <w:b/>
          <w:bCs/>
          <w:i/>
          <w:iCs/>
          <w:spacing w:val="6"/>
          <w:sz w:val="32"/>
          <w:szCs w:val="32"/>
        </w:rPr>
        <w:t xml:space="preserve">, </w:t>
      </w:r>
      <w:proofErr w:type="spellStart"/>
      <w:r w:rsidRPr="00383EF6">
        <w:rPr>
          <w:rFonts w:ascii="Tahoma" w:hAnsi="Tahoma" w:cs="Tahoma"/>
          <w:b/>
          <w:bCs/>
          <w:i/>
          <w:iCs/>
          <w:spacing w:val="6"/>
          <w:sz w:val="32"/>
          <w:szCs w:val="32"/>
        </w:rPr>
        <w:t>Eşbütünleşme</w:t>
      </w:r>
      <w:proofErr w:type="spellEnd"/>
      <w:r w:rsidRPr="00383EF6">
        <w:rPr>
          <w:rFonts w:ascii="Tahoma" w:hAnsi="Tahoma" w:cs="Tahoma"/>
          <w:b/>
          <w:bCs/>
          <w:i/>
          <w:iCs/>
          <w:spacing w:val="6"/>
          <w:sz w:val="32"/>
          <w:szCs w:val="32"/>
        </w:rPr>
        <w:t xml:space="preserve"> Testleri</w:t>
      </w:r>
      <w:r w:rsidR="00063F75">
        <w:rPr>
          <w:rFonts w:ascii="Tahoma" w:hAnsi="Tahoma" w:cs="Tahoma"/>
          <w:b/>
          <w:bCs/>
          <w:i/>
          <w:iCs/>
          <w:spacing w:val="6"/>
          <w:sz w:val="32"/>
          <w:szCs w:val="32"/>
        </w:rPr>
        <w:t xml:space="preserve"> ve Nedensellik Testleri Eğitimi</w:t>
      </w:r>
    </w:p>
    <w:p w14:paraId="684B4039" w14:textId="77777777" w:rsidR="00063F75" w:rsidRPr="00383EF6" w:rsidRDefault="00063F75" w:rsidP="00686EB3">
      <w:pPr>
        <w:shd w:val="clear" w:color="auto" w:fill="FFFFFF"/>
        <w:jc w:val="center"/>
        <w:textAlignment w:val="center"/>
        <w:rPr>
          <w:rFonts w:ascii="Tahoma" w:hAnsi="Tahoma" w:cs="Tahoma"/>
          <w:b/>
          <w:bCs/>
          <w:i/>
          <w:iCs/>
          <w:spacing w:val="6"/>
          <w:sz w:val="32"/>
          <w:szCs w:val="32"/>
        </w:rPr>
      </w:pPr>
    </w:p>
    <w:p w14:paraId="1937D681" w14:textId="520C9111" w:rsidR="00383EF6" w:rsidRPr="00383EF6" w:rsidRDefault="00063F75" w:rsidP="00B11779">
      <w:pPr>
        <w:spacing w:before="60" w:after="240" w:line="300" w:lineRule="auto"/>
        <w:jc w:val="center"/>
        <w:rPr>
          <w:rFonts w:ascii="Tahoma" w:hAnsi="Tahoma" w:cs="Tahoma"/>
          <w:b/>
          <w:bCs/>
          <w:szCs w:val="32"/>
        </w:rPr>
      </w:pPr>
      <w:r>
        <w:rPr>
          <w:rFonts w:ascii="Tahoma" w:hAnsi="Tahoma" w:cs="Tahoma"/>
          <w:b/>
          <w:bCs/>
          <w:i/>
          <w:iCs/>
          <w:szCs w:val="32"/>
        </w:rPr>
        <w:t>1</w:t>
      </w:r>
      <w:r w:rsidR="00351829">
        <w:rPr>
          <w:rFonts w:ascii="Tahoma" w:hAnsi="Tahoma" w:cs="Tahoma"/>
          <w:b/>
          <w:bCs/>
          <w:i/>
          <w:iCs/>
          <w:szCs w:val="32"/>
        </w:rPr>
        <w:t>6</w:t>
      </w:r>
      <w:r>
        <w:rPr>
          <w:rFonts w:ascii="Tahoma" w:hAnsi="Tahoma" w:cs="Tahoma"/>
          <w:b/>
          <w:bCs/>
          <w:i/>
          <w:iCs/>
          <w:szCs w:val="32"/>
        </w:rPr>
        <w:t>,1</w:t>
      </w:r>
      <w:r w:rsidR="00351829">
        <w:rPr>
          <w:rFonts w:ascii="Tahoma" w:hAnsi="Tahoma" w:cs="Tahoma"/>
          <w:b/>
          <w:bCs/>
          <w:i/>
          <w:iCs/>
          <w:szCs w:val="32"/>
        </w:rPr>
        <w:t>7</w:t>
      </w:r>
      <w:r>
        <w:rPr>
          <w:rFonts w:ascii="Tahoma" w:hAnsi="Tahoma" w:cs="Tahoma"/>
          <w:b/>
          <w:bCs/>
          <w:i/>
          <w:iCs/>
          <w:szCs w:val="32"/>
        </w:rPr>
        <w:t>,1</w:t>
      </w:r>
      <w:r w:rsidR="00351829">
        <w:rPr>
          <w:rFonts w:ascii="Tahoma" w:hAnsi="Tahoma" w:cs="Tahoma"/>
          <w:b/>
          <w:bCs/>
          <w:i/>
          <w:iCs/>
          <w:szCs w:val="32"/>
        </w:rPr>
        <w:t>8</w:t>
      </w:r>
      <w:r>
        <w:rPr>
          <w:rFonts w:ascii="Tahoma" w:hAnsi="Tahoma" w:cs="Tahoma"/>
          <w:b/>
          <w:bCs/>
          <w:i/>
          <w:iCs/>
          <w:szCs w:val="32"/>
        </w:rPr>
        <w:t>,1</w:t>
      </w:r>
      <w:r w:rsidR="00351829">
        <w:rPr>
          <w:rFonts w:ascii="Tahoma" w:hAnsi="Tahoma" w:cs="Tahoma"/>
          <w:b/>
          <w:bCs/>
          <w:i/>
          <w:iCs/>
          <w:szCs w:val="32"/>
        </w:rPr>
        <w:t>9</w:t>
      </w:r>
      <w:r>
        <w:rPr>
          <w:rFonts w:ascii="Tahoma" w:hAnsi="Tahoma" w:cs="Tahoma"/>
          <w:b/>
          <w:bCs/>
          <w:i/>
          <w:iCs/>
          <w:szCs w:val="32"/>
        </w:rPr>
        <w:t xml:space="preserve"> Temmuz </w:t>
      </w:r>
      <w:r w:rsidR="004F3774" w:rsidRPr="00383EF6">
        <w:rPr>
          <w:rFonts w:ascii="Tahoma" w:hAnsi="Tahoma" w:cs="Tahoma"/>
          <w:b/>
          <w:bCs/>
          <w:i/>
          <w:iCs/>
          <w:szCs w:val="32"/>
        </w:rPr>
        <w:t>2024</w:t>
      </w:r>
    </w:p>
    <w:p w14:paraId="38B881E9" w14:textId="487D3913" w:rsidR="005D4B36" w:rsidRDefault="00D94973" w:rsidP="00351829">
      <w:pPr>
        <w:shd w:val="clear" w:color="auto" w:fill="FFFFFF"/>
        <w:jc w:val="both"/>
        <w:textAlignment w:val="center"/>
        <w:rPr>
          <w:rFonts w:ascii="Tahoma" w:hAnsi="Tahoma" w:cs="Tahoma"/>
          <w:sz w:val="22"/>
          <w:szCs w:val="22"/>
        </w:rPr>
      </w:pPr>
      <w:r w:rsidRPr="00B11779">
        <w:rPr>
          <w:rFonts w:ascii="Tahoma" w:hAnsi="Tahoma" w:cs="Tahoma"/>
          <w:sz w:val="22"/>
          <w:szCs w:val="22"/>
        </w:rPr>
        <w:t>Ekonometrik Araştırmalar Derneği</w:t>
      </w:r>
      <w:r w:rsidR="00C8221F" w:rsidRPr="00B11779">
        <w:rPr>
          <w:rFonts w:ascii="Tahoma" w:hAnsi="Tahoma" w:cs="Tahoma"/>
          <w:sz w:val="22"/>
          <w:szCs w:val="22"/>
        </w:rPr>
        <w:t xml:space="preserve"> (EAD)</w:t>
      </w:r>
      <w:r w:rsidRPr="00B11779">
        <w:rPr>
          <w:rFonts w:ascii="Tahoma" w:hAnsi="Tahoma" w:cs="Tahoma"/>
          <w:sz w:val="22"/>
          <w:szCs w:val="22"/>
        </w:rPr>
        <w:t xml:space="preserve"> </w:t>
      </w:r>
      <w:r w:rsidR="00351829">
        <w:rPr>
          <w:rFonts w:ascii="Tahoma" w:hAnsi="Tahoma" w:cs="Tahoma"/>
          <w:b/>
          <w:bCs/>
          <w:i/>
          <w:iCs/>
          <w:szCs w:val="32"/>
        </w:rPr>
        <w:t xml:space="preserve">16,17,18,19 </w:t>
      </w:r>
      <w:r w:rsidR="00063F75">
        <w:rPr>
          <w:rFonts w:ascii="Tahoma" w:hAnsi="Tahoma" w:cs="Tahoma"/>
          <w:b/>
          <w:bCs/>
          <w:i/>
          <w:iCs/>
          <w:szCs w:val="32"/>
        </w:rPr>
        <w:t xml:space="preserve">Temmuz </w:t>
      </w:r>
      <w:r w:rsidR="001552C6" w:rsidRPr="00B11779">
        <w:rPr>
          <w:rFonts w:ascii="Tahoma" w:hAnsi="Tahoma" w:cs="Tahoma"/>
          <w:b/>
          <w:sz w:val="22"/>
          <w:szCs w:val="22"/>
        </w:rPr>
        <w:t>2024</w:t>
      </w:r>
      <w:r w:rsidR="007908EE" w:rsidRPr="00B11779">
        <w:rPr>
          <w:rFonts w:ascii="Tahoma" w:hAnsi="Tahoma" w:cs="Tahoma"/>
          <w:sz w:val="22"/>
          <w:szCs w:val="22"/>
        </w:rPr>
        <w:t xml:space="preserve"> </w:t>
      </w:r>
      <w:r w:rsidR="002D43A5" w:rsidRPr="00B11779">
        <w:rPr>
          <w:rFonts w:ascii="Tahoma" w:hAnsi="Tahoma" w:cs="Tahoma"/>
          <w:sz w:val="22"/>
          <w:szCs w:val="22"/>
        </w:rPr>
        <w:t>tarih</w:t>
      </w:r>
      <w:r w:rsidR="00E13C9B">
        <w:rPr>
          <w:rFonts w:ascii="Tahoma" w:hAnsi="Tahoma" w:cs="Tahoma"/>
          <w:sz w:val="22"/>
          <w:szCs w:val="22"/>
        </w:rPr>
        <w:t>ler</w:t>
      </w:r>
      <w:r w:rsidR="004F3774" w:rsidRPr="00B11779">
        <w:rPr>
          <w:rFonts w:ascii="Tahoma" w:hAnsi="Tahoma" w:cs="Tahoma"/>
          <w:sz w:val="22"/>
          <w:szCs w:val="22"/>
        </w:rPr>
        <w:t>inde</w:t>
      </w:r>
      <w:r w:rsidR="00633017" w:rsidRPr="00B11779">
        <w:rPr>
          <w:rFonts w:ascii="Tahoma" w:hAnsi="Tahoma" w:cs="Tahoma"/>
          <w:b/>
          <w:bCs/>
          <w:sz w:val="22"/>
          <w:szCs w:val="22"/>
        </w:rPr>
        <w:t xml:space="preserve"> </w:t>
      </w:r>
      <w:r w:rsidR="00063F75" w:rsidRPr="00063F75">
        <w:rPr>
          <w:rFonts w:ascii="Tahoma" w:hAnsi="Tahoma" w:cs="Tahoma"/>
          <w:b/>
          <w:bCs/>
          <w:sz w:val="22"/>
          <w:szCs w:val="22"/>
        </w:rPr>
        <w:t>Birim</w:t>
      </w:r>
      <w:r w:rsidR="00063F75" w:rsidRPr="00063F75">
        <w:rPr>
          <w:rFonts w:ascii="Tahoma" w:hAnsi="Tahoma" w:cs="Tahoma"/>
          <w:b/>
          <w:bCs/>
          <w:spacing w:val="6"/>
          <w:sz w:val="32"/>
          <w:szCs w:val="32"/>
        </w:rPr>
        <w:t xml:space="preserve"> </w:t>
      </w:r>
      <w:r w:rsidR="00063F75" w:rsidRPr="00063F75">
        <w:rPr>
          <w:rFonts w:ascii="Tahoma" w:hAnsi="Tahoma" w:cs="Tahoma"/>
          <w:b/>
          <w:bCs/>
          <w:spacing w:val="6"/>
          <w:sz w:val="22"/>
          <w:szCs w:val="22"/>
        </w:rPr>
        <w:t xml:space="preserve">Kök </w:t>
      </w:r>
      <w:r w:rsidR="00063F75">
        <w:rPr>
          <w:rFonts w:ascii="Tahoma" w:hAnsi="Tahoma" w:cs="Tahoma"/>
          <w:b/>
          <w:bCs/>
          <w:spacing w:val="6"/>
          <w:sz w:val="22"/>
          <w:szCs w:val="22"/>
        </w:rPr>
        <w:t>Testleri,</w:t>
      </w:r>
      <w:r w:rsidR="00063F75" w:rsidRPr="00063F75">
        <w:rPr>
          <w:rFonts w:ascii="Tahoma" w:hAnsi="Tahoma" w:cs="Tahoma"/>
          <w:b/>
          <w:bCs/>
          <w:spacing w:val="6"/>
          <w:sz w:val="22"/>
          <w:szCs w:val="22"/>
        </w:rPr>
        <w:t xml:space="preserve"> Eşbütünleşme Testleri ve </w:t>
      </w:r>
      <w:r w:rsidR="00063F75" w:rsidRPr="005F1A1A">
        <w:rPr>
          <w:rFonts w:ascii="Tahoma" w:hAnsi="Tahoma" w:cs="Tahoma"/>
          <w:b/>
          <w:bCs/>
          <w:spacing w:val="6"/>
          <w:sz w:val="22"/>
          <w:szCs w:val="22"/>
        </w:rPr>
        <w:t>Nedensellik</w:t>
      </w:r>
      <w:r w:rsidR="00063F75" w:rsidRPr="00063F75">
        <w:rPr>
          <w:rFonts w:ascii="Tahoma" w:hAnsi="Tahoma" w:cs="Tahoma"/>
          <w:b/>
          <w:bCs/>
          <w:spacing w:val="6"/>
          <w:sz w:val="22"/>
          <w:szCs w:val="22"/>
        </w:rPr>
        <w:t xml:space="preserve"> Testleri </w:t>
      </w:r>
      <w:r w:rsidR="00063F75" w:rsidRPr="00E13C9B">
        <w:rPr>
          <w:rFonts w:ascii="Tahoma" w:hAnsi="Tahoma" w:cs="Tahoma"/>
          <w:spacing w:val="6"/>
          <w:sz w:val="22"/>
          <w:szCs w:val="22"/>
        </w:rPr>
        <w:t>eğitim programı düzenleyecektir.</w:t>
      </w:r>
      <w:r w:rsidR="00E13C9B" w:rsidRPr="00E13C9B">
        <w:rPr>
          <w:rFonts w:ascii="Tahoma" w:hAnsi="Tahoma" w:cs="Tahoma"/>
          <w:spacing w:val="6"/>
          <w:sz w:val="22"/>
          <w:szCs w:val="22"/>
        </w:rPr>
        <w:t xml:space="preserve"> </w:t>
      </w:r>
      <w:r w:rsidR="00063F75" w:rsidRPr="00E13C9B">
        <w:rPr>
          <w:rFonts w:ascii="Tahoma" w:hAnsi="Tahoma" w:cs="Tahoma"/>
          <w:spacing w:val="6"/>
          <w:sz w:val="22"/>
          <w:szCs w:val="22"/>
        </w:rPr>
        <w:t>Eğitim toplam</w:t>
      </w:r>
      <w:r w:rsidR="00E13C9B" w:rsidRPr="00E13C9B">
        <w:rPr>
          <w:rFonts w:ascii="Tahoma" w:hAnsi="Tahoma" w:cs="Tahoma"/>
          <w:spacing w:val="6"/>
          <w:sz w:val="22"/>
          <w:szCs w:val="22"/>
        </w:rPr>
        <w:t xml:space="preserve"> </w:t>
      </w:r>
      <w:r w:rsidR="00E13C9B">
        <w:rPr>
          <w:rFonts w:ascii="Tahoma" w:hAnsi="Tahoma" w:cs="Tahoma"/>
          <w:b/>
        </w:rPr>
        <w:t>4</w:t>
      </w:r>
      <w:r w:rsidR="00E13C9B" w:rsidRPr="00B96DA7">
        <w:rPr>
          <w:rFonts w:ascii="Tahoma" w:hAnsi="Tahoma" w:cs="Tahoma"/>
          <w:b/>
        </w:rPr>
        <w:t xml:space="preserve"> gün (</w:t>
      </w:r>
      <w:r w:rsidR="00E13C9B">
        <w:rPr>
          <w:rFonts w:ascii="Tahoma" w:hAnsi="Tahoma" w:cs="Tahoma"/>
          <w:b/>
        </w:rPr>
        <w:t>4</w:t>
      </w:r>
      <w:r w:rsidR="00E13C9B" w:rsidRPr="00B96DA7">
        <w:rPr>
          <w:rFonts w:ascii="Tahoma" w:hAnsi="Tahoma" w:cs="Tahoma"/>
          <w:b/>
        </w:rPr>
        <w:t>x</w:t>
      </w:r>
      <w:r w:rsidR="00E13C9B">
        <w:rPr>
          <w:rFonts w:ascii="Tahoma" w:hAnsi="Tahoma" w:cs="Tahoma"/>
          <w:b/>
        </w:rPr>
        <w:t>3</w:t>
      </w:r>
      <w:r w:rsidR="00E13C9B" w:rsidRPr="00B96DA7">
        <w:rPr>
          <w:rFonts w:ascii="Tahoma" w:hAnsi="Tahoma" w:cs="Tahoma"/>
          <w:b/>
        </w:rPr>
        <w:t>=1</w:t>
      </w:r>
      <w:r w:rsidR="00E13C9B">
        <w:rPr>
          <w:rFonts w:ascii="Tahoma" w:hAnsi="Tahoma" w:cs="Tahoma"/>
          <w:b/>
        </w:rPr>
        <w:t>2</w:t>
      </w:r>
      <w:r w:rsidR="00E13C9B" w:rsidRPr="00B96DA7">
        <w:rPr>
          <w:rFonts w:ascii="Tahoma" w:hAnsi="Tahoma" w:cs="Tahoma"/>
          <w:b/>
        </w:rPr>
        <w:t xml:space="preserve"> saat)</w:t>
      </w:r>
      <w:r w:rsidR="00E13C9B" w:rsidRPr="00B96DA7">
        <w:rPr>
          <w:rFonts w:ascii="Tahoma" w:hAnsi="Tahoma" w:cs="Tahoma"/>
        </w:rPr>
        <w:t xml:space="preserve"> </w:t>
      </w:r>
      <w:r w:rsidR="00063F75" w:rsidRPr="00E13C9B">
        <w:rPr>
          <w:rFonts w:ascii="Tahoma" w:hAnsi="Tahoma" w:cs="Tahoma"/>
          <w:sz w:val="22"/>
          <w:szCs w:val="22"/>
        </w:rPr>
        <w:t>sürecek ve çevrimiçi olarak</w:t>
      </w:r>
      <w:r w:rsidR="00063F75" w:rsidRPr="00B11779">
        <w:rPr>
          <w:rFonts w:ascii="Tahoma" w:hAnsi="Tahoma" w:cs="Tahoma"/>
          <w:sz w:val="22"/>
          <w:szCs w:val="22"/>
        </w:rPr>
        <w:t xml:space="preserve"> </w:t>
      </w:r>
      <w:r w:rsidR="00063F75" w:rsidRPr="00063F75">
        <w:rPr>
          <w:rFonts w:ascii="Tahoma" w:hAnsi="Tahoma" w:cs="Tahoma"/>
          <w:b/>
          <w:bCs/>
          <w:sz w:val="22"/>
          <w:szCs w:val="22"/>
        </w:rPr>
        <w:t>17.30</w:t>
      </w:r>
      <w:r w:rsidR="004F3774" w:rsidRPr="00063F75">
        <w:rPr>
          <w:rFonts w:ascii="Tahoma" w:hAnsi="Tahoma" w:cs="Tahoma"/>
          <w:b/>
          <w:bCs/>
          <w:sz w:val="22"/>
          <w:szCs w:val="22"/>
        </w:rPr>
        <w:t>-</w:t>
      </w:r>
      <w:r w:rsidR="004F3774" w:rsidRPr="00B11779">
        <w:rPr>
          <w:rFonts w:ascii="Tahoma" w:hAnsi="Tahoma" w:cs="Tahoma"/>
          <w:b/>
          <w:sz w:val="22"/>
          <w:szCs w:val="22"/>
        </w:rPr>
        <w:t>2</w:t>
      </w:r>
      <w:r w:rsidR="00063F75">
        <w:rPr>
          <w:rFonts w:ascii="Tahoma" w:hAnsi="Tahoma" w:cs="Tahoma"/>
          <w:b/>
          <w:sz w:val="22"/>
          <w:szCs w:val="22"/>
        </w:rPr>
        <w:t>0</w:t>
      </w:r>
      <w:r w:rsidR="00116839" w:rsidRPr="00B11779">
        <w:rPr>
          <w:rFonts w:ascii="Tahoma" w:hAnsi="Tahoma" w:cs="Tahoma"/>
          <w:b/>
          <w:sz w:val="22"/>
          <w:szCs w:val="22"/>
        </w:rPr>
        <w:t>:</w:t>
      </w:r>
      <w:r w:rsidR="00063F75">
        <w:rPr>
          <w:rFonts w:ascii="Tahoma" w:hAnsi="Tahoma" w:cs="Tahoma"/>
          <w:b/>
          <w:sz w:val="22"/>
          <w:szCs w:val="22"/>
        </w:rPr>
        <w:t>3</w:t>
      </w:r>
      <w:r w:rsidR="00116839" w:rsidRPr="00B11779">
        <w:rPr>
          <w:rFonts w:ascii="Tahoma" w:hAnsi="Tahoma" w:cs="Tahoma"/>
          <w:b/>
          <w:sz w:val="22"/>
          <w:szCs w:val="22"/>
        </w:rPr>
        <w:t>0</w:t>
      </w:r>
      <w:r w:rsidR="00780597" w:rsidRPr="00B11779">
        <w:rPr>
          <w:rFonts w:ascii="Tahoma" w:hAnsi="Tahoma" w:cs="Tahoma"/>
          <w:sz w:val="22"/>
          <w:szCs w:val="22"/>
        </w:rPr>
        <w:t xml:space="preserve"> saatleri arasında gerçekleşecektir.</w:t>
      </w:r>
      <w:r w:rsidR="009B1B19" w:rsidRPr="00B11779">
        <w:rPr>
          <w:rFonts w:ascii="Tahoma" w:hAnsi="Tahoma" w:cs="Tahoma"/>
          <w:sz w:val="22"/>
          <w:szCs w:val="22"/>
        </w:rPr>
        <w:t xml:space="preserve"> </w:t>
      </w:r>
      <w:r w:rsidR="00211D16" w:rsidRPr="00B11779">
        <w:rPr>
          <w:rFonts w:ascii="Tahoma" w:hAnsi="Tahoma" w:cs="Tahoma"/>
          <w:sz w:val="22"/>
          <w:szCs w:val="22"/>
        </w:rPr>
        <w:t>B</w:t>
      </w:r>
      <w:r w:rsidR="0044166E" w:rsidRPr="00B11779">
        <w:rPr>
          <w:rFonts w:ascii="Tahoma" w:hAnsi="Tahoma" w:cs="Tahoma"/>
          <w:sz w:val="22"/>
          <w:szCs w:val="22"/>
        </w:rPr>
        <w:t xml:space="preserve">ağlantı bilgileri program öncesi </w:t>
      </w:r>
      <w:r w:rsidR="00C22F5D" w:rsidRPr="00B11779">
        <w:rPr>
          <w:rFonts w:ascii="Tahoma" w:hAnsi="Tahoma" w:cs="Tahoma"/>
          <w:sz w:val="22"/>
          <w:szCs w:val="22"/>
        </w:rPr>
        <w:t xml:space="preserve">katılımcıların e-posta </w:t>
      </w:r>
      <w:r w:rsidR="0044166E" w:rsidRPr="00B11779">
        <w:rPr>
          <w:rFonts w:ascii="Tahoma" w:hAnsi="Tahoma" w:cs="Tahoma"/>
          <w:sz w:val="22"/>
          <w:szCs w:val="22"/>
        </w:rPr>
        <w:t xml:space="preserve">adresine gönderilecektir. </w:t>
      </w:r>
      <w:r w:rsidR="00577CD1" w:rsidRPr="00B11779">
        <w:rPr>
          <w:rFonts w:ascii="Tahoma" w:hAnsi="Tahoma" w:cs="Tahoma"/>
          <w:sz w:val="22"/>
          <w:szCs w:val="22"/>
        </w:rPr>
        <w:t>Programın e</w:t>
      </w:r>
      <w:r w:rsidR="00DC7695" w:rsidRPr="00B11779">
        <w:rPr>
          <w:rFonts w:ascii="Tahoma" w:hAnsi="Tahoma" w:cs="Tahoma"/>
          <w:sz w:val="22"/>
          <w:szCs w:val="22"/>
        </w:rPr>
        <w:t>ğitim dili Türkçedir.</w:t>
      </w:r>
      <w:r w:rsidR="007311C3" w:rsidRPr="00B11779">
        <w:rPr>
          <w:rFonts w:ascii="Tahoma" w:hAnsi="Tahoma" w:cs="Tahoma"/>
          <w:sz w:val="22"/>
          <w:szCs w:val="22"/>
        </w:rPr>
        <w:t xml:space="preserve"> Programı </w:t>
      </w:r>
      <w:r w:rsidR="00FA3421" w:rsidRPr="00B11779">
        <w:rPr>
          <w:rFonts w:ascii="Tahoma" w:hAnsi="Tahoma" w:cs="Tahoma"/>
          <w:sz w:val="22"/>
          <w:szCs w:val="22"/>
        </w:rPr>
        <w:t xml:space="preserve">eğitmen olarak </w:t>
      </w:r>
      <w:r w:rsidR="00EA0CEA" w:rsidRPr="00B11779">
        <w:rPr>
          <w:rFonts w:ascii="Tahoma" w:hAnsi="Tahoma" w:cs="Tahoma"/>
          <w:b/>
          <w:sz w:val="22"/>
          <w:szCs w:val="22"/>
        </w:rPr>
        <w:t>Doç.</w:t>
      </w:r>
      <w:r w:rsidR="00163AC6" w:rsidRPr="00B11779">
        <w:rPr>
          <w:rFonts w:ascii="Tahoma" w:hAnsi="Tahoma" w:cs="Tahoma"/>
          <w:b/>
          <w:sz w:val="22"/>
          <w:szCs w:val="22"/>
        </w:rPr>
        <w:t xml:space="preserve"> Dr. </w:t>
      </w:r>
      <w:r w:rsidR="00F0545D" w:rsidRPr="00B11779">
        <w:rPr>
          <w:rFonts w:ascii="Tahoma" w:hAnsi="Tahoma" w:cs="Tahoma"/>
          <w:b/>
          <w:sz w:val="22"/>
          <w:szCs w:val="22"/>
        </w:rPr>
        <w:t>Mustafa Kırca</w:t>
      </w:r>
      <w:r w:rsidR="00EA0CEA" w:rsidRPr="00B11779">
        <w:rPr>
          <w:rFonts w:ascii="Tahoma" w:hAnsi="Tahoma" w:cs="Tahoma"/>
          <w:b/>
          <w:sz w:val="22"/>
          <w:szCs w:val="22"/>
        </w:rPr>
        <w:t xml:space="preserve"> </w:t>
      </w:r>
      <w:r w:rsidR="005D4B36" w:rsidRPr="00B11779">
        <w:rPr>
          <w:rFonts w:ascii="Tahoma" w:hAnsi="Tahoma" w:cs="Tahoma"/>
          <w:sz w:val="22"/>
          <w:szCs w:val="22"/>
        </w:rPr>
        <w:t>yürütecektir.</w:t>
      </w:r>
    </w:p>
    <w:p w14:paraId="11138A94" w14:textId="5F6C224D" w:rsidR="0008361F" w:rsidRDefault="002B3009" w:rsidP="00351829">
      <w:pPr>
        <w:spacing w:before="100" w:beforeAutospacing="1" w:after="100" w:afterAutospacing="1" w:line="300" w:lineRule="auto"/>
        <w:jc w:val="both"/>
        <w:rPr>
          <w:rFonts w:ascii="Tahoma" w:hAnsi="Tahoma" w:cs="Tahoma"/>
          <w:sz w:val="22"/>
          <w:szCs w:val="22"/>
        </w:rPr>
      </w:pPr>
      <w:r w:rsidRPr="00B11779">
        <w:rPr>
          <w:rFonts w:ascii="Tahoma" w:hAnsi="Tahoma" w:cs="Tahoma"/>
          <w:sz w:val="22"/>
          <w:szCs w:val="22"/>
        </w:rPr>
        <w:t xml:space="preserve">Programa başvuru için </w:t>
      </w:r>
      <w:hyperlink r:id="rId8" w:history="1">
        <w:r w:rsidRPr="00B11779">
          <w:rPr>
            <w:rStyle w:val="Kpr"/>
            <w:rFonts w:ascii="Tahoma" w:hAnsi="Tahoma" w:cs="Tahoma"/>
            <w:sz w:val="22"/>
            <w:szCs w:val="22"/>
          </w:rPr>
          <w:t>http://www.ead.org.tr/egitim_basvuru.html</w:t>
        </w:r>
      </w:hyperlink>
      <w:r w:rsidRPr="00B11779">
        <w:rPr>
          <w:rFonts w:ascii="Tahoma" w:hAnsi="Tahoma" w:cs="Tahoma"/>
          <w:sz w:val="22"/>
          <w:szCs w:val="22"/>
        </w:rPr>
        <w:t xml:space="preserve"> sayfasındaki formu doldurup göndermeniz gerekmektedir. Başvurunun tamamlanması için eğitim katılım bedelinin aşağıda bilgileri verilen banka hesabına, açıklama kısmına “</w:t>
      </w:r>
      <w:r w:rsidR="00063F75">
        <w:rPr>
          <w:rFonts w:ascii="Tahoma" w:hAnsi="Tahoma" w:cs="Tahoma"/>
          <w:b/>
          <w:bCs/>
          <w:spacing w:val="6"/>
          <w:sz w:val="22"/>
          <w:szCs w:val="22"/>
        </w:rPr>
        <w:t>EAD</w:t>
      </w:r>
      <w:r w:rsidR="005F1A1A">
        <w:rPr>
          <w:rFonts w:ascii="Tahoma" w:hAnsi="Tahoma" w:cs="Tahoma"/>
          <w:b/>
          <w:bCs/>
          <w:spacing w:val="6"/>
          <w:sz w:val="22"/>
          <w:szCs w:val="22"/>
        </w:rPr>
        <w:t xml:space="preserve"> </w:t>
      </w:r>
      <w:r w:rsidR="00E13C9B">
        <w:rPr>
          <w:rFonts w:ascii="Tahoma" w:hAnsi="Tahoma" w:cs="Tahoma"/>
          <w:b/>
          <w:sz w:val="22"/>
          <w:szCs w:val="22"/>
        </w:rPr>
        <w:t>(1</w:t>
      </w:r>
      <w:r w:rsidR="00E4422D">
        <w:rPr>
          <w:rFonts w:ascii="Tahoma" w:hAnsi="Tahoma" w:cs="Tahoma"/>
          <w:b/>
          <w:sz w:val="22"/>
          <w:szCs w:val="22"/>
        </w:rPr>
        <w:t>6</w:t>
      </w:r>
      <w:r w:rsidR="00E13C9B">
        <w:rPr>
          <w:rFonts w:ascii="Tahoma" w:hAnsi="Tahoma" w:cs="Tahoma"/>
          <w:b/>
          <w:sz w:val="22"/>
          <w:szCs w:val="22"/>
        </w:rPr>
        <w:t>-1</w:t>
      </w:r>
      <w:r w:rsidR="00E4422D">
        <w:rPr>
          <w:rFonts w:ascii="Tahoma" w:hAnsi="Tahoma" w:cs="Tahoma"/>
          <w:b/>
          <w:sz w:val="22"/>
          <w:szCs w:val="22"/>
        </w:rPr>
        <w:t>9</w:t>
      </w:r>
      <w:r w:rsidR="00E13C9B">
        <w:rPr>
          <w:rFonts w:ascii="Tahoma" w:hAnsi="Tahoma" w:cs="Tahoma"/>
          <w:b/>
          <w:sz w:val="22"/>
          <w:szCs w:val="22"/>
        </w:rPr>
        <w:t xml:space="preserve"> Temmuz) </w:t>
      </w:r>
      <w:r w:rsidR="00763261" w:rsidRPr="00B11779">
        <w:rPr>
          <w:rFonts w:ascii="Tahoma" w:hAnsi="Tahoma" w:cs="Tahoma"/>
          <w:b/>
          <w:sz w:val="22"/>
          <w:szCs w:val="22"/>
        </w:rPr>
        <w:t>Eğitim Bedeli</w:t>
      </w:r>
      <w:r w:rsidRPr="00B11779">
        <w:rPr>
          <w:rFonts w:ascii="Tahoma" w:hAnsi="Tahoma" w:cs="Tahoma"/>
          <w:b/>
          <w:sz w:val="22"/>
          <w:szCs w:val="22"/>
        </w:rPr>
        <w:t xml:space="preserve">, Ad </w:t>
      </w:r>
      <w:proofErr w:type="spellStart"/>
      <w:r w:rsidRPr="00B11779">
        <w:rPr>
          <w:rFonts w:ascii="Tahoma" w:hAnsi="Tahoma" w:cs="Tahoma"/>
          <w:b/>
          <w:sz w:val="22"/>
          <w:szCs w:val="22"/>
        </w:rPr>
        <w:t>Soyad</w:t>
      </w:r>
      <w:proofErr w:type="spellEnd"/>
      <w:r w:rsidRPr="00B11779">
        <w:rPr>
          <w:rFonts w:ascii="Tahoma" w:hAnsi="Tahoma" w:cs="Tahoma"/>
          <w:sz w:val="22"/>
          <w:szCs w:val="22"/>
        </w:rPr>
        <w:t xml:space="preserve">” yazarak gönderilmesi gerekmektedir. </w:t>
      </w:r>
      <w:r w:rsidR="00CF7871" w:rsidRPr="00B11779">
        <w:rPr>
          <w:rFonts w:ascii="Tahoma" w:hAnsi="Tahoma" w:cs="Tahoma"/>
          <w:sz w:val="22"/>
          <w:szCs w:val="22"/>
        </w:rPr>
        <w:t>Eğitim k</w:t>
      </w:r>
      <w:r w:rsidR="00323E72" w:rsidRPr="00B11779">
        <w:rPr>
          <w:rFonts w:ascii="Tahoma" w:hAnsi="Tahoma" w:cs="Tahoma"/>
          <w:sz w:val="22"/>
          <w:szCs w:val="22"/>
        </w:rPr>
        <w:t>atılım</w:t>
      </w:r>
      <w:r w:rsidR="00577CD1" w:rsidRPr="00B11779">
        <w:rPr>
          <w:rFonts w:ascii="Tahoma" w:hAnsi="Tahoma" w:cs="Tahoma"/>
          <w:sz w:val="22"/>
          <w:szCs w:val="22"/>
        </w:rPr>
        <w:t xml:space="preserve"> bedeli </w:t>
      </w:r>
      <w:r w:rsidR="00063F75">
        <w:rPr>
          <w:rFonts w:ascii="Tahoma" w:hAnsi="Tahoma" w:cs="Tahoma"/>
          <w:b/>
          <w:sz w:val="22"/>
          <w:szCs w:val="22"/>
        </w:rPr>
        <w:t>3</w:t>
      </w:r>
      <w:r w:rsidR="00B11779">
        <w:rPr>
          <w:rFonts w:ascii="Tahoma" w:hAnsi="Tahoma" w:cs="Tahoma"/>
          <w:b/>
          <w:sz w:val="22"/>
          <w:szCs w:val="22"/>
        </w:rPr>
        <w:t>.</w:t>
      </w:r>
      <w:r w:rsidR="00F0545D" w:rsidRPr="00B11779">
        <w:rPr>
          <w:rFonts w:ascii="Tahoma" w:hAnsi="Tahoma" w:cs="Tahoma"/>
          <w:b/>
          <w:sz w:val="22"/>
          <w:szCs w:val="22"/>
        </w:rPr>
        <w:t>000</w:t>
      </w:r>
      <w:r w:rsidR="00163AC6" w:rsidRPr="00B11779">
        <w:rPr>
          <w:rFonts w:ascii="Tahoma" w:hAnsi="Tahoma" w:cs="Tahoma"/>
          <w:b/>
          <w:sz w:val="22"/>
          <w:szCs w:val="22"/>
        </w:rPr>
        <w:t xml:space="preserve"> </w:t>
      </w:r>
      <w:r w:rsidRPr="00B11779">
        <w:rPr>
          <w:rFonts w:ascii="Tahoma" w:hAnsi="Tahoma" w:cs="Tahoma"/>
          <w:sz w:val="22"/>
          <w:szCs w:val="22"/>
        </w:rPr>
        <w:t xml:space="preserve">liradır. </w:t>
      </w:r>
      <w:r w:rsidR="009B679D" w:rsidRPr="00B11779">
        <w:rPr>
          <w:rFonts w:ascii="Tahoma" w:hAnsi="Tahoma" w:cs="Tahoma"/>
          <w:sz w:val="22"/>
          <w:szCs w:val="22"/>
        </w:rPr>
        <w:t xml:space="preserve">Ekonometrik Araştırmalar Derneği üyelerine </w:t>
      </w:r>
      <w:proofErr w:type="gramStart"/>
      <w:r w:rsidR="009B679D" w:rsidRPr="00B11779">
        <w:rPr>
          <w:rFonts w:ascii="Tahoma" w:hAnsi="Tahoma" w:cs="Tahoma"/>
          <w:b/>
          <w:bCs/>
          <w:sz w:val="22"/>
          <w:szCs w:val="22"/>
        </w:rPr>
        <w:t>%</w:t>
      </w:r>
      <w:r w:rsidR="00063F75">
        <w:rPr>
          <w:rFonts w:ascii="Tahoma" w:hAnsi="Tahoma" w:cs="Tahoma"/>
          <w:b/>
          <w:bCs/>
          <w:sz w:val="22"/>
          <w:szCs w:val="22"/>
        </w:rPr>
        <w:t>5</w:t>
      </w:r>
      <w:r w:rsidR="009B679D" w:rsidRPr="00B11779">
        <w:rPr>
          <w:rFonts w:ascii="Tahoma" w:hAnsi="Tahoma" w:cs="Tahoma"/>
          <w:b/>
          <w:bCs/>
          <w:sz w:val="22"/>
          <w:szCs w:val="22"/>
        </w:rPr>
        <w:t>0</w:t>
      </w:r>
      <w:proofErr w:type="gramEnd"/>
      <w:r w:rsidR="009B679D" w:rsidRPr="00B11779">
        <w:rPr>
          <w:rFonts w:ascii="Tahoma" w:hAnsi="Tahoma" w:cs="Tahoma"/>
          <w:sz w:val="22"/>
          <w:szCs w:val="22"/>
        </w:rPr>
        <w:t xml:space="preserve"> indirim yapılacaktır. </w:t>
      </w:r>
      <w:r w:rsidR="00FA3421">
        <w:rPr>
          <w:rFonts w:ascii="Tahoma" w:hAnsi="Tahoma" w:cs="Tahoma"/>
          <w:sz w:val="22"/>
          <w:szCs w:val="22"/>
        </w:rPr>
        <w:t>Kaydınızın tamamlanabilmesi için d</w:t>
      </w:r>
      <w:r w:rsidR="0008361F" w:rsidRPr="00B11779">
        <w:rPr>
          <w:rFonts w:ascii="Tahoma" w:hAnsi="Tahoma" w:cs="Tahoma"/>
          <w:sz w:val="22"/>
          <w:szCs w:val="22"/>
        </w:rPr>
        <w:t xml:space="preserve">ekontun </w:t>
      </w:r>
      <w:hyperlink r:id="rId9" w:history="1">
        <w:r w:rsidR="0008361F" w:rsidRPr="00B11779">
          <w:rPr>
            <w:rStyle w:val="Kpr"/>
            <w:rFonts w:ascii="Tahoma" w:hAnsi="Tahoma" w:cs="Tahoma"/>
            <w:sz w:val="22"/>
            <w:szCs w:val="22"/>
          </w:rPr>
          <w:t>info@ead.org.tr</w:t>
        </w:r>
      </w:hyperlink>
      <w:r w:rsidR="0008361F" w:rsidRPr="00B11779">
        <w:rPr>
          <w:rFonts w:ascii="Tahoma" w:hAnsi="Tahoma" w:cs="Tahoma"/>
          <w:sz w:val="22"/>
          <w:szCs w:val="22"/>
        </w:rPr>
        <w:t xml:space="preserve"> adresine </w:t>
      </w:r>
      <w:r w:rsidR="00063F75">
        <w:rPr>
          <w:rFonts w:ascii="Tahoma" w:hAnsi="Tahoma" w:cs="Tahoma"/>
          <w:b/>
          <w:bCs/>
          <w:sz w:val="22"/>
          <w:szCs w:val="22"/>
        </w:rPr>
        <w:t>12</w:t>
      </w:r>
      <w:r w:rsidR="001552C6" w:rsidRPr="00B11779">
        <w:rPr>
          <w:rFonts w:ascii="Tahoma" w:hAnsi="Tahoma" w:cs="Tahoma"/>
          <w:b/>
          <w:bCs/>
          <w:sz w:val="22"/>
          <w:szCs w:val="22"/>
        </w:rPr>
        <w:t xml:space="preserve"> </w:t>
      </w:r>
      <w:r w:rsidR="00063F75">
        <w:rPr>
          <w:rFonts w:ascii="Tahoma" w:hAnsi="Tahoma" w:cs="Tahoma"/>
          <w:b/>
          <w:bCs/>
          <w:sz w:val="22"/>
          <w:szCs w:val="22"/>
        </w:rPr>
        <w:t>Temmuz</w:t>
      </w:r>
      <w:r w:rsidR="00F0545D" w:rsidRPr="00B11779">
        <w:rPr>
          <w:rFonts w:ascii="Tahoma" w:hAnsi="Tahoma" w:cs="Tahoma"/>
          <w:b/>
          <w:bCs/>
          <w:sz w:val="22"/>
          <w:szCs w:val="22"/>
        </w:rPr>
        <w:t xml:space="preserve"> 2024</w:t>
      </w:r>
      <w:r w:rsidR="0008361F" w:rsidRPr="00B11779">
        <w:rPr>
          <w:rFonts w:ascii="Tahoma" w:hAnsi="Tahoma" w:cs="Tahoma"/>
          <w:b/>
          <w:bCs/>
          <w:sz w:val="22"/>
          <w:szCs w:val="22"/>
        </w:rPr>
        <w:t xml:space="preserve"> akşamına</w:t>
      </w:r>
      <w:r w:rsidR="0008361F" w:rsidRPr="00B11779">
        <w:rPr>
          <w:rFonts w:ascii="Tahoma" w:hAnsi="Tahoma" w:cs="Tahoma"/>
          <w:sz w:val="22"/>
          <w:szCs w:val="22"/>
        </w:rPr>
        <w:t xml:space="preserve"> kadar gönderilmesi gerekmektedir. Yeterli başvurunun olmaması durumunda eğitim programı iptal edilecek ve yatırılan ücretin iadesi yapılacaktır. Eğitim sonrasında katılım belgesi verilecektir.</w:t>
      </w:r>
    </w:p>
    <w:p w14:paraId="08246A18" w14:textId="243C8D62" w:rsidR="00B11779" w:rsidRPr="00FA3421" w:rsidRDefault="00B11779" w:rsidP="007A4DB1">
      <w:pPr>
        <w:pStyle w:val="ListeParagraf"/>
        <w:spacing w:before="100" w:beforeAutospacing="1" w:after="100" w:afterAutospacing="1" w:line="300" w:lineRule="auto"/>
        <w:ind w:left="0"/>
        <w:contextualSpacing w:val="0"/>
        <w:rPr>
          <w:rFonts w:ascii="Tahoma" w:hAnsi="Tahoma" w:cs="Tahoma"/>
          <w:sz w:val="22"/>
          <w:szCs w:val="22"/>
        </w:rPr>
      </w:pPr>
      <w:r w:rsidRPr="00FA3421">
        <w:rPr>
          <w:rFonts w:ascii="Tahoma" w:hAnsi="Tahoma" w:cs="Tahoma"/>
          <w:b/>
          <w:sz w:val="22"/>
          <w:szCs w:val="22"/>
        </w:rPr>
        <w:t xml:space="preserve">Doç. Dr. Mustafa Kırca’ya </w:t>
      </w:r>
      <w:r w:rsidRPr="00FA3421">
        <w:rPr>
          <w:rFonts w:ascii="Tahoma" w:hAnsi="Tahoma" w:cs="Tahoma"/>
          <w:bCs/>
          <w:sz w:val="22"/>
          <w:szCs w:val="22"/>
        </w:rPr>
        <w:t>ilişkin</w:t>
      </w:r>
      <w:r w:rsidRPr="00FA3421">
        <w:rPr>
          <w:rFonts w:ascii="Tahoma" w:hAnsi="Tahoma" w:cs="Tahoma"/>
          <w:b/>
          <w:sz w:val="22"/>
          <w:szCs w:val="22"/>
        </w:rPr>
        <w:t xml:space="preserve"> </w:t>
      </w:r>
      <w:r w:rsidRPr="00FA3421">
        <w:rPr>
          <w:rFonts w:ascii="Tahoma" w:hAnsi="Tahoma" w:cs="Tahoma"/>
          <w:sz w:val="22"/>
          <w:szCs w:val="22"/>
        </w:rPr>
        <w:t xml:space="preserve">bilgiye </w:t>
      </w:r>
      <w:hyperlink r:id="rId10" w:history="1">
        <w:r w:rsidR="00351829" w:rsidRPr="00351829">
          <w:rPr>
            <w:rStyle w:val="Kpr"/>
            <w:sz w:val="22"/>
            <w:szCs w:val="22"/>
          </w:rPr>
          <w:t>https://akademik.yok.gov.tr/AkademikArama/AkademisyenGorevOgrenimBilgileri?islem=direct&amp;sira=_D2bDdARDMCOgjHVGzFVZw&amp;authorId=A6F9809ED9A26412</w:t>
        </w:r>
      </w:hyperlink>
      <w:r w:rsidR="00351829">
        <w:rPr>
          <w:color w:val="00B0F0"/>
        </w:rPr>
        <w:t xml:space="preserve"> </w:t>
      </w:r>
      <w:r w:rsidRPr="00FA3421">
        <w:rPr>
          <w:rFonts w:ascii="Tahoma" w:hAnsi="Tahoma" w:cs="Tahoma"/>
          <w:sz w:val="22"/>
          <w:szCs w:val="22"/>
        </w:rPr>
        <w:t>adresinden ulaşılabilir.</w:t>
      </w:r>
    </w:p>
    <w:p w14:paraId="48207260" w14:textId="6A5A690C" w:rsidR="000539F8" w:rsidRPr="00B11779" w:rsidRDefault="0008361F" w:rsidP="00B11779">
      <w:pPr>
        <w:pStyle w:val="ListeParagraf"/>
        <w:spacing w:before="100" w:beforeAutospacing="1" w:after="100" w:afterAutospacing="1" w:line="300" w:lineRule="auto"/>
        <w:ind w:left="0"/>
        <w:contextualSpacing w:val="0"/>
        <w:rPr>
          <w:rFonts w:ascii="Tahoma" w:hAnsi="Tahoma" w:cs="Tahoma"/>
          <w:sz w:val="22"/>
          <w:szCs w:val="22"/>
        </w:rPr>
      </w:pPr>
      <w:r w:rsidRPr="00B11779">
        <w:rPr>
          <w:rFonts w:ascii="Tahoma" w:hAnsi="Tahoma" w:cs="Tahoma"/>
          <w:sz w:val="22"/>
          <w:szCs w:val="22"/>
        </w:rPr>
        <w:t>Ekonometrik Araştırmalar Derneği</w:t>
      </w:r>
      <w:r w:rsidR="00B11779">
        <w:rPr>
          <w:rFonts w:ascii="Tahoma" w:hAnsi="Tahoma" w:cs="Tahoma"/>
          <w:sz w:val="22"/>
          <w:szCs w:val="22"/>
        </w:rPr>
        <w:br/>
      </w:r>
      <w:r w:rsidRPr="00B11779">
        <w:rPr>
          <w:rFonts w:ascii="Tahoma" w:hAnsi="Tahoma" w:cs="Tahoma"/>
          <w:sz w:val="22"/>
          <w:szCs w:val="22"/>
        </w:rPr>
        <w:t xml:space="preserve">İş </w:t>
      </w:r>
      <w:r w:rsidR="00B11779" w:rsidRPr="00B11779">
        <w:rPr>
          <w:rFonts w:ascii="Tahoma" w:hAnsi="Tahoma" w:cs="Tahoma"/>
          <w:sz w:val="22"/>
          <w:szCs w:val="22"/>
        </w:rPr>
        <w:t>Bankası-</w:t>
      </w:r>
      <w:r w:rsidRPr="00B11779">
        <w:rPr>
          <w:rFonts w:ascii="Tahoma" w:hAnsi="Tahoma" w:cs="Tahoma"/>
          <w:sz w:val="22"/>
          <w:szCs w:val="22"/>
        </w:rPr>
        <w:t xml:space="preserve"> IBAN: TR66 0006 4000 0014 2340 3088 47</w:t>
      </w:r>
    </w:p>
    <w:tbl>
      <w:tblPr>
        <w:tblW w:w="0" w:type="auto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7"/>
        <w:gridCol w:w="71"/>
      </w:tblGrid>
      <w:tr w:rsidR="00501A2D" w:rsidRPr="002B3009" w14:paraId="70ACB76F" w14:textId="77777777" w:rsidTr="00D92FA3">
        <w:trPr>
          <w:trHeight w:val="139"/>
        </w:trPr>
        <w:tc>
          <w:tcPr>
            <w:tcW w:w="7868" w:type="dxa"/>
            <w:gridSpan w:val="2"/>
            <w:tcBorders>
              <w:top w:val="single" w:sz="4" w:space="0" w:color="9CC3E5"/>
              <w:left w:val="single" w:sz="4" w:space="0" w:color="000000"/>
              <w:bottom w:val="single" w:sz="4" w:space="0" w:color="9CC3E5"/>
              <w:right w:val="single" w:sz="4" w:space="0" w:color="000000"/>
            </w:tcBorders>
            <w:shd w:val="clear" w:color="auto" w:fill="DEEBF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3984EA" w14:textId="77777777" w:rsidR="00501A2D" w:rsidRPr="002B3009" w:rsidRDefault="009877FC" w:rsidP="00B11779">
            <w:pPr>
              <w:pStyle w:val="NormalWeb"/>
              <w:tabs>
                <w:tab w:val="left" w:pos="2235"/>
                <w:tab w:val="center" w:pos="3403"/>
              </w:tabs>
              <w:spacing w:before="0" w:beforeAutospacing="0" w:after="120" w:afterAutospacing="0" w:line="276" w:lineRule="auto"/>
              <w:contextualSpacing/>
              <w:rPr>
                <w:rFonts w:ascii="Tahoma" w:hAnsi="Tahoma" w:cs="Tahoma"/>
              </w:rPr>
            </w:pPr>
            <w:r w:rsidRPr="002B3009">
              <w:rPr>
                <w:rFonts w:ascii="Tahoma" w:hAnsi="Tahoma" w:cs="Tahoma"/>
                <w:b/>
                <w:bCs/>
                <w:color w:val="000000"/>
              </w:rPr>
              <w:t>E</w:t>
            </w:r>
            <w:r w:rsidR="002A1F16" w:rsidRPr="002B3009">
              <w:rPr>
                <w:rFonts w:ascii="Tahoma" w:hAnsi="Tahoma" w:cs="Tahoma"/>
                <w:b/>
                <w:bCs/>
                <w:color w:val="000000"/>
              </w:rPr>
              <w:t>ğitim İçeriği</w:t>
            </w:r>
          </w:p>
        </w:tc>
      </w:tr>
      <w:tr w:rsidR="00501A2D" w:rsidRPr="002B3009" w14:paraId="6FDF4A31" w14:textId="77777777" w:rsidTr="00D92FA3">
        <w:trPr>
          <w:trHeight w:val="230"/>
        </w:trPr>
        <w:tc>
          <w:tcPr>
            <w:tcW w:w="7868" w:type="dxa"/>
            <w:gridSpan w:val="2"/>
            <w:tcBorders>
              <w:top w:val="single" w:sz="4" w:space="0" w:color="9CC3E5"/>
              <w:left w:val="single" w:sz="4" w:space="0" w:color="000000"/>
              <w:bottom w:val="single" w:sz="4" w:space="0" w:color="9CC3E5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001A2F" w14:textId="36566667" w:rsidR="00D92FA3" w:rsidRPr="001D4790" w:rsidRDefault="00D92FA3" w:rsidP="00D92FA3">
            <w:pPr>
              <w:pStyle w:val="ListeParagraf"/>
              <w:spacing w:after="160" w:line="259" w:lineRule="auto"/>
              <w:rPr>
                <w:color w:val="FF0000"/>
                <w:highlight w:val="yellow"/>
              </w:rPr>
            </w:pPr>
            <w:r>
              <w:rPr>
                <w:b/>
                <w:bCs/>
              </w:rPr>
              <w:t>1.</w:t>
            </w:r>
            <w:proofErr w:type="gramStart"/>
            <w:r w:rsidRPr="00D92FA3">
              <w:rPr>
                <w:b/>
                <w:bCs/>
              </w:rPr>
              <w:t xml:space="preserve">GÜN </w:t>
            </w:r>
            <w:r>
              <w:t xml:space="preserve"> </w:t>
            </w:r>
            <w:r w:rsidRPr="00C53EF0">
              <w:rPr>
                <w:b/>
                <w:bCs/>
              </w:rPr>
              <w:t>(</w:t>
            </w:r>
            <w:proofErr w:type="gramEnd"/>
            <w:r w:rsidRPr="00C53EF0">
              <w:rPr>
                <w:b/>
                <w:bCs/>
              </w:rPr>
              <w:t>Ders Saati: 17:30-20:30)</w:t>
            </w:r>
            <w:r>
              <w:t xml:space="preserve"> </w:t>
            </w:r>
            <w:r w:rsidRPr="001D4790">
              <w:rPr>
                <w:color w:val="FF0000"/>
                <w:highlight w:val="yellow"/>
              </w:rPr>
              <w:t xml:space="preserve">(BİRİM KÖK TESTLERİ) </w:t>
            </w:r>
          </w:p>
          <w:p w14:paraId="1BF94801" w14:textId="77777777" w:rsidR="00D92FA3" w:rsidRDefault="00D92FA3" w:rsidP="00D92FA3">
            <w:pPr>
              <w:pStyle w:val="ListeParagraf"/>
              <w:numPr>
                <w:ilvl w:val="1"/>
                <w:numId w:val="13"/>
              </w:numPr>
              <w:spacing w:after="160" w:line="259" w:lineRule="auto"/>
            </w:pPr>
            <w:r>
              <w:t>Geleneksel Birim Kök Testleri (</w:t>
            </w:r>
            <w:r w:rsidRPr="00C53EF0">
              <w:t>DF, ADF, PP, KPSS</w:t>
            </w:r>
            <w:r>
              <w:t xml:space="preserve">) </w:t>
            </w:r>
            <w:r w:rsidRPr="00C53EF0">
              <w:rPr>
                <w:b/>
                <w:bCs/>
              </w:rPr>
              <w:t>(EVIEWS)</w:t>
            </w:r>
          </w:p>
          <w:p w14:paraId="454C1A6A" w14:textId="77777777" w:rsidR="00D92FA3" w:rsidRDefault="00D92FA3" w:rsidP="00D92FA3">
            <w:pPr>
              <w:pStyle w:val="ListeParagraf"/>
              <w:numPr>
                <w:ilvl w:val="1"/>
                <w:numId w:val="13"/>
              </w:numPr>
              <w:spacing w:after="160" w:line="259" w:lineRule="auto"/>
            </w:pPr>
            <w:r>
              <w:t>Yapısal Kırılmalı Birim Kök Testleri (</w:t>
            </w:r>
            <w:proofErr w:type="spellStart"/>
            <w:r>
              <w:t>Zivot</w:t>
            </w:r>
            <w:proofErr w:type="spellEnd"/>
            <w:r>
              <w:t xml:space="preserve"> Andrews tek kırılmalı, LS tek ve iki </w:t>
            </w:r>
            <w:proofErr w:type="gramStart"/>
            <w:r>
              <w:t>kırılmalı ,</w:t>
            </w:r>
            <w:proofErr w:type="gramEnd"/>
            <w:r>
              <w:t xml:space="preserve"> K</w:t>
            </w:r>
            <w:r w:rsidRPr="00C53EF0">
              <w:t>apetanios (2005)</w:t>
            </w:r>
            <w:r>
              <w:t xml:space="preserve"> çok kırılmalı birim kök testleri ) </w:t>
            </w:r>
            <w:r w:rsidRPr="00C53EF0">
              <w:rPr>
                <w:b/>
                <w:bCs/>
              </w:rPr>
              <w:t>(EVIEWS ve GAUSS)</w:t>
            </w:r>
          </w:p>
          <w:p w14:paraId="139E3C5D" w14:textId="77777777" w:rsidR="00D92FA3" w:rsidRDefault="00D92FA3" w:rsidP="00D92FA3">
            <w:pPr>
              <w:pStyle w:val="ListeParagraf"/>
              <w:numPr>
                <w:ilvl w:val="1"/>
                <w:numId w:val="13"/>
              </w:numPr>
              <w:spacing w:after="160" w:line="259" w:lineRule="auto"/>
            </w:pPr>
            <w:r>
              <w:t xml:space="preserve">Fourier ADF ve Kesirli Fourier ADF Birim Kök Testi </w:t>
            </w:r>
            <w:r w:rsidRPr="00C53EF0">
              <w:rPr>
                <w:b/>
                <w:bCs/>
              </w:rPr>
              <w:t>(EVIEWS)</w:t>
            </w:r>
          </w:p>
          <w:p w14:paraId="387E65D2" w14:textId="77777777" w:rsidR="00D92FA3" w:rsidRDefault="00D92FA3" w:rsidP="00D92FA3">
            <w:pPr>
              <w:pStyle w:val="ListeParagraf"/>
              <w:numPr>
                <w:ilvl w:val="1"/>
                <w:numId w:val="13"/>
              </w:numPr>
              <w:spacing w:after="160" w:line="259" w:lineRule="auto"/>
            </w:pPr>
            <w:r>
              <w:t xml:space="preserve">Fourier ADF ve Fourier KSS Birim Kök Testi </w:t>
            </w:r>
            <w:r w:rsidRPr="00C53EF0">
              <w:rPr>
                <w:b/>
                <w:bCs/>
              </w:rPr>
              <w:t>(EVIEWS)</w:t>
            </w:r>
          </w:p>
          <w:p w14:paraId="6F6E271C" w14:textId="223A44CC" w:rsidR="00501A2D" w:rsidRPr="00D92FA3" w:rsidRDefault="00501A2D" w:rsidP="00D92FA3">
            <w:pPr>
              <w:shd w:val="clear" w:color="auto" w:fill="FFFFFF"/>
              <w:spacing w:line="360" w:lineRule="auto"/>
              <w:textAlignment w:val="center"/>
              <w:rPr>
                <w:rFonts w:ascii="Tahoma" w:hAnsi="Tahoma" w:cs="Tahoma"/>
                <w:spacing w:val="6"/>
              </w:rPr>
            </w:pPr>
          </w:p>
        </w:tc>
      </w:tr>
      <w:bookmarkEnd w:id="0"/>
      <w:tr w:rsidR="00D92FA3" w:rsidRPr="002B3009" w14:paraId="53F7E7A7" w14:textId="77777777" w:rsidTr="00EB547D">
        <w:trPr>
          <w:gridAfter w:val="1"/>
          <w:wAfter w:w="71" w:type="dxa"/>
          <w:trHeight w:val="171"/>
        </w:trPr>
        <w:tc>
          <w:tcPr>
            <w:tcW w:w="7797" w:type="dxa"/>
            <w:tcBorders>
              <w:top w:val="single" w:sz="4" w:space="0" w:color="9CC3E5"/>
              <w:left w:val="single" w:sz="4" w:space="0" w:color="000000"/>
              <w:bottom w:val="single" w:sz="4" w:space="0" w:color="9CC3E5"/>
              <w:right w:val="single" w:sz="4" w:space="0" w:color="000000"/>
            </w:tcBorders>
            <w:shd w:val="clear" w:color="auto" w:fill="DEEBF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9CF1E0" w14:textId="77777777" w:rsidR="00D92FA3" w:rsidRPr="002B3009" w:rsidRDefault="00D92FA3" w:rsidP="00EB547D">
            <w:pPr>
              <w:pStyle w:val="NormalWeb"/>
              <w:tabs>
                <w:tab w:val="left" w:pos="2235"/>
                <w:tab w:val="center" w:pos="3403"/>
              </w:tabs>
              <w:spacing w:before="0" w:beforeAutospacing="0" w:after="120" w:afterAutospacing="0" w:line="276" w:lineRule="auto"/>
              <w:contextualSpacing/>
              <w:rPr>
                <w:rFonts w:ascii="Tahoma" w:hAnsi="Tahoma" w:cs="Tahoma"/>
              </w:rPr>
            </w:pPr>
            <w:r w:rsidRPr="002B3009">
              <w:rPr>
                <w:rFonts w:ascii="Tahoma" w:hAnsi="Tahoma" w:cs="Tahoma"/>
                <w:b/>
                <w:bCs/>
                <w:color w:val="000000"/>
              </w:rPr>
              <w:lastRenderedPageBreak/>
              <w:t>Eğitim İçeriği</w:t>
            </w:r>
          </w:p>
        </w:tc>
      </w:tr>
      <w:tr w:rsidR="00D92FA3" w:rsidRPr="002B3009" w14:paraId="60D83AE9" w14:textId="77777777" w:rsidTr="00EB547D">
        <w:trPr>
          <w:gridAfter w:val="1"/>
          <w:wAfter w:w="71" w:type="dxa"/>
          <w:trHeight w:val="283"/>
        </w:trPr>
        <w:tc>
          <w:tcPr>
            <w:tcW w:w="7797" w:type="dxa"/>
            <w:tcBorders>
              <w:top w:val="single" w:sz="4" w:space="0" w:color="9CC3E5"/>
              <w:left w:val="single" w:sz="4" w:space="0" w:color="000000"/>
              <w:bottom w:val="single" w:sz="4" w:space="0" w:color="9CC3E5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F1F6EF" w14:textId="3475295D" w:rsidR="00D92FA3" w:rsidRDefault="00D92FA3" w:rsidP="00D92FA3">
            <w:pPr>
              <w:spacing w:after="160" w:line="259" w:lineRule="auto"/>
              <w:ind w:left="360"/>
            </w:pPr>
            <w:r w:rsidRPr="00D92FA3">
              <w:rPr>
                <w:b/>
                <w:bCs/>
              </w:rPr>
              <w:t>2. GÜN</w:t>
            </w:r>
            <w:r>
              <w:t xml:space="preserve"> </w:t>
            </w:r>
            <w:r w:rsidRPr="00D92FA3">
              <w:rPr>
                <w:b/>
                <w:bCs/>
              </w:rPr>
              <w:t>(Ders Saati: 17:30-20:30</w:t>
            </w:r>
            <w:proofErr w:type="gramStart"/>
            <w:r w:rsidRPr="00D92FA3">
              <w:rPr>
                <w:b/>
                <w:bCs/>
              </w:rPr>
              <w:t xml:space="preserve">)  </w:t>
            </w:r>
            <w:r w:rsidRPr="00D92FA3">
              <w:rPr>
                <w:color w:val="FF0000"/>
                <w:highlight w:val="yellow"/>
              </w:rPr>
              <w:t>(</w:t>
            </w:r>
            <w:proofErr w:type="gramEnd"/>
            <w:r w:rsidRPr="00D92FA3">
              <w:rPr>
                <w:color w:val="FF0000"/>
                <w:highlight w:val="yellow"/>
              </w:rPr>
              <w:t>EŞBÜTÜNLEŞME TESTLERİ-1)</w:t>
            </w:r>
            <w:r w:rsidRPr="00D92FA3">
              <w:rPr>
                <w:color w:val="FF0000"/>
              </w:rPr>
              <w:t xml:space="preserve"> </w:t>
            </w:r>
          </w:p>
          <w:p w14:paraId="269B2656" w14:textId="77777777" w:rsidR="00D92FA3" w:rsidRDefault="00D92FA3" w:rsidP="00D92FA3">
            <w:pPr>
              <w:pStyle w:val="ListeParagraf"/>
              <w:numPr>
                <w:ilvl w:val="1"/>
                <w:numId w:val="14"/>
              </w:numPr>
              <w:spacing w:after="160" w:line="259" w:lineRule="auto"/>
            </w:pPr>
            <w:r>
              <w:t xml:space="preserve">Engle-Granger (1987) Eşbütünleşme Testi </w:t>
            </w:r>
            <w:r w:rsidRPr="00C53EF0">
              <w:rPr>
                <w:b/>
                <w:bCs/>
              </w:rPr>
              <w:t>(EVIEWS)</w:t>
            </w:r>
          </w:p>
          <w:p w14:paraId="291A8038" w14:textId="77777777" w:rsidR="00D92FA3" w:rsidRDefault="00D92FA3" w:rsidP="00D92FA3">
            <w:pPr>
              <w:pStyle w:val="ListeParagraf"/>
              <w:numPr>
                <w:ilvl w:val="1"/>
                <w:numId w:val="14"/>
              </w:numPr>
              <w:spacing w:after="160" w:line="259" w:lineRule="auto"/>
            </w:pPr>
            <w:r>
              <w:t>Phillips-</w:t>
            </w:r>
            <w:proofErr w:type="spellStart"/>
            <w:r>
              <w:t>Ouliaris</w:t>
            </w:r>
            <w:proofErr w:type="spellEnd"/>
            <w:r>
              <w:t xml:space="preserve"> (1990) </w:t>
            </w:r>
            <w:proofErr w:type="spellStart"/>
            <w:r>
              <w:t>Eşbütünleşme</w:t>
            </w:r>
            <w:proofErr w:type="spellEnd"/>
            <w:r>
              <w:t xml:space="preserve"> Testi </w:t>
            </w:r>
            <w:r w:rsidRPr="00C53EF0">
              <w:rPr>
                <w:b/>
                <w:bCs/>
              </w:rPr>
              <w:t>(EVIEWS)</w:t>
            </w:r>
          </w:p>
          <w:p w14:paraId="78B5A90D" w14:textId="77777777" w:rsidR="00D92FA3" w:rsidRDefault="00D92FA3" w:rsidP="00D92FA3">
            <w:pPr>
              <w:pStyle w:val="ListeParagraf"/>
              <w:numPr>
                <w:ilvl w:val="1"/>
                <w:numId w:val="14"/>
              </w:numPr>
              <w:spacing w:after="160" w:line="259" w:lineRule="auto"/>
            </w:pPr>
            <w:r>
              <w:t xml:space="preserve">Gregory-Hansen (1996) tek kırılmalı eşbütünleşme testi </w:t>
            </w:r>
            <w:r w:rsidRPr="00C53EF0">
              <w:rPr>
                <w:b/>
                <w:bCs/>
              </w:rPr>
              <w:t>(GAUSS)</w:t>
            </w:r>
          </w:p>
          <w:p w14:paraId="6C234737" w14:textId="77777777" w:rsidR="00D92FA3" w:rsidRDefault="00D92FA3" w:rsidP="00D92FA3">
            <w:pPr>
              <w:pStyle w:val="ListeParagraf"/>
              <w:numPr>
                <w:ilvl w:val="1"/>
                <w:numId w:val="14"/>
              </w:numPr>
              <w:spacing w:after="160" w:line="259" w:lineRule="auto"/>
            </w:pPr>
            <w:r>
              <w:t xml:space="preserve">Hatemi-J (2012) iki kırılmalı eş bütünleşme testi </w:t>
            </w:r>
            <w:r w:rsidRPr="00C53EF0">
              <w:rPr>
                <w:b/>
                <w:bCs/>
              </w:rPr>
              <w:t>(GAUSS)</w:t>
            </w:r>
          </w:p>
          <w:p w14:paraId="206FED9D" w14:textId="77777777" w:rsidR="00D92FA3" w:rsidRPr="000B3852" w:rsidRDefault="00D92FA3" w:rsidP="00D92FA3">
            <w:pPr>
              <w:pStyle w:val="ListeParagraf"/>
              <w:numPr>
                <w:ilvl w:val="1"/>
                <w:numId w:val="14"/>
              </w:numPr>
              <w:spacing w:after="160" w:line="259" w:lineRule="auto"/>
            </w:pPr>
            <w:r>
              <w:t>Maki (2012) Çok Kırılmalı Eşbütünleşme Testleri (</w:t>
            </w:r>
            <w:r w:rsidRPr="00C53EF0">
              <w:rPr>
                <w:b/>
                <w:bCs/>
              </w:rPr>
              <w:t>GAUSS)</w:t>
            </w:r>
          </w:p>
          <w:p w14:paraId="00FB516B" w14:textId="77777777" w:rsidR="00D92FA3" w:rsidRPr="001D4790" w:rsidRDefault="00D92FA3" w:rsidP="00D92FA3">
            <w:pPr>
              <w:pStyle w:val="ListeParagraf"/>
              <w:numPr>
                <w:ilvl w:val="1"/>
                <w:numId w:val="14"/>
              </w:numPr>
              <w:spacing w:after="160" w:line="259" w:lineRule="auto"/>
            </w:pPr>
            <w:r w:rsidRPr="00C53EF0">
              <w:t>Uzun Dönem Katsayı Tahmincileri (FMOLS, DOLS, CCR)</w:t>
            </w:r>
            <w:r>
              <w:t xml:space="preserve"> </w:t>
            </w:r>
          </w:p>
          <w:p w14:paraId="446F1DE2" w14:textId="77777777" w:rsidR="00D92FA3" w:rsidRDefault="00D92FA3" w:rsidP="00D92FA3">
            <w:pPr>
              <w:pStyle w:val="ListeParagraf"/>
              <w:numPr>
                <w:ilvl w:val="1"/>
                <w:numId w:val="14"/>
              </w:numPr>
              <w:spacing w:after="160" w:line="259" w:lineRule="auto"/>
            </w:pPr>
            <w:r>
              <w:t xml:space="preserve">Hata Düzeltme Modeli </w:t>
            </w:r>
            <w:r w:rsidRPr="00C53EF0">
              <w:rPr>
                <w:b/>
                <w:bCs/>
              </w:rPr>
              <w:t>(EVIEWS)</w:t>
            </w:r>
          </w:p>
          <w:p w14:paraId="75DA40CA" w14:textId="77777777" w:rsidR="00D92FA3" w:rsidRDefault="00D92FA3" w:rsidP="00D92FA3">
            <w:pPr>
              <w:pStyle w:val="ListeParagraf"/>
              <w:numPr>
                <w:ilvl w:val="1"/>
                <w:numId w:val="14"/>
              </w:numPr>
              <w:spacing w:after="160" w:line="259" w:lineRule="auto"/>
            </w:pPr>
            <w:r>
              <w:t xml:space="preserve">ARDL Sınır Testi </w:t>
            </w:r>
            <w:r w:rsidRPr="00C53EF0">
              <w:rPr>
                <w:b/>
                <w:bCs/>
              </w:rPr>
              <w:t>(EVIEWS)</w:t>
            </w:r>
            <w:r>
              <w:t xml:space="preserve"> </w:t>
            </w:r>
          </w:p>
          <w:p w14:paraId="50F47AF2" w14:textId="77777777" w:rsidR="00D92FA3" w:rsidRPr="001D4790" w:rsidRDefault="00D92FA3" w:rsidP="00D92FA3">
            <w:pPr>
              <w:pStyle w:val="ListeParagraf"/>
              <w:numPr>
                <w:ilvl w:val="1"/>
                <w:numId w:val="14"/>
              </w:numPr>
              <w:spacing w:after="160" w:line="259" w:lineRule="auto"/>
            </w:pPr>
            <w:r w:rsidRPr="001D4790">
              <w:t>Yapısal Kırılmalı ARDL Sınır Testi (EVIEWS)</w:t>
            </w:r>
          </w:p>
          <w:p w14:paraId="6060137B" w14:textId="0736D765" w:rsidR="00D92FA3" w:rsidRPr="00D92FA3" w:rsidRDefault="00D92FA3" w:rsidP="00D92FA3">
            <w:pPr>
              <w:spacing w:after="160" w:line="259" w:lineRule="auto"/>
            </w:pPr>
          </w:p>
        </w:tc>
      </w:tr>
      <w:tr w:rsidR="00D92FA3" w:rsidRPr="002B3009" w14:paraId="0848780B" w14:textId="77777777" w:rsidTr="00EB547D">
        <w:trPr>
          <w:gridAfter w:val="1"/>
          <w:wAfter w:w="71" w:type="dxa"/>
          <w:trHeight w:val="171"/>
        </w:trPr>
        <w:tc>
          <w:tcPr>
            <w:tcW w:w="7797" w:type="dxa"/>
            <w:tcBorders>
              <w:top w:val="single" w:sz="4" w:space="0" w:color="9CC3E5"/>
              <w:left w:val="single" w:sz="4" w:space="0" w:color="000000"/>
              <w:bottom w:val="single" w:sz="4" w:space="0" w:color="9CC3E5"/>
              <w:right w:val="single" w:sz="4" w:space="0" w:color="000000"/>
            </w:tcBorders>
            <w:shd w:val="clear" w:color="auto" w:fill="DEEBF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70AA78" w14:textId="77777777" w:rsidR="00D92FA3" w:rsidRPr="002B3009" w:rsidRDefault="00D92FA3" w:rsidP="00EB547D">
            <w:pPr>
              <w:pStyle w:val="NormalWeb"/>
              <w:tabs>
                <w:tab w:val="left" w:pos="2235"/>
                <w:tab w:val="center" w:pos="3403"/>
              </w:tabs>
              <w:spacing w:before="0" w:beforeAutospacing="0" w:after="120" w:afterAutospacing="0" w:line="276" w:lineRule="auto"/>
              <w:contextualSpacing/>
              <w:rPr>
                <w:rFonts w:ascii="Tahoma" w:hAnsi="Tahoma" w:cs="Tahoma"/>
              </w:rPr>
            </w:pPr>
            <w:r w:rsidRPr="002B3009">
              <w:rPr>
                <w:rFonts w:ascii="Tahoma" w:hAnsi="Tahoma" w:cs="Tahoma"/>
                <w:b/>
                <w:bCs/>
                <w:color w:val="000000"/>
              </w:rPr>
              <w:t>Eğitim İçeriği</w:t>
            </w:r>
          </w:p>
        </w:tc>
      </w:tr>
      <w:tr w:rsidR="00D92FA3" w:rsidRPr="002B3009" w14:paraId="1277D3E2" w14:textId="77777777" w:rsidTr="00EB547D">
        <w:trPr>
          <w:gridAfter w:val="1"/>
          <w:wAfter w:w="71" w:type="dxa"/>
          <w:trHeight w:val="283"/>
        </w:trPr>
        <w:tc>
          <w:tcPr>
            <w:tcW w:w="7797" w:type="dxa"/>
            <w:tcBorders>
              <w:top w:val="single" w:sz="4" w:space="0" w:color="9CC3E5"/>
              <w:left w:val="single" w:sz="4" w:space="0" w:color="000000"/>
              <w:bottom w:val="single" w:sz="4" w:space="0" w:color="9CC3E5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D7D2F6" w14:textId="70CAD126" w:rsidR="00D92FA3" w:rsidRPr="00C53EF0" w:rsidRDefault="00D92FA3" w:rsidP="00D92FA3">
            <w:pPr>
              <w:spacing w:after="160" w:line="259" w:lineRule="auto"/>
              <w:ind w:left="360"/>
            </w:pPr>
            <w:r w:rsidRPr="00D92FA3">
              <w:rPr>
                <w:b/>
                <w:bCs/>
              </w:rPr>
              <w:t>3.GÜN</w:t>
            </w:r>
            <w:r>
              <w:t xml:space="preserve"> </w:t>
            </w:r>
            <w:r w:rsidRPr="00D92FA3">
              <w:rPr>
                <w:b/>
                <w:bCs/>
              </w:rPr>
              <w:t xml:space="preserve">(Ders Saati: 17:30-20:30) </w:t>
            </w:r>
            <w:proofErr w:type="gramStart"/>
            <w:r w:rsidRPr="00D92FA3">
              <w:rPr>
                <w:b/>
                <w:bCs/>
              </w:rPr>
              <w:t xml:space="preserve">   </w:t>
            </w:r>
            <w:r w:rsidRPr="00D92FA3">
              <w:rPr>
                <w:color w:val="FF0000"/>
                <w:highlight w:val="yellow"/>
              </w:rPr>
              <w:t>(</w:t>
            </w:r>
            <w:proofErr w:type="gramEnd"/>
            <w:r w:rsidRPr="00D92FA3">
              <w:rPr>
                <w:color w:val="FF0000"/>
                <w:highlight w:val="yellow"/>
              </w:rPr>
              <w:t>EŞBÜTÜNLEŞME TESTLERİ-2)</w:t>
            </w:r>
          </w:p>
          <w:p w14:paraId="75EA4310" w14:textId="77777777" w:rsidR="00E13C9B" w:rsidRPr="001D4790" w:rsidRDefault="00E13C9B" w:rsidP="00E13C9B">
            <w:pPr>
              <w:pStyle w:val="ListeParagraf"/>
              <w:numPr>
                <w:ilvl w:val="0"/>
                <w:numId w:val="16"/>
              </w:numPr>
              <w:spacing w:after="160" w:line="259" w:lineRule="auto"/>
            </w:pPr>
            <w:r w:rsidRPr="00C53EF0">
              <w:t xml:space="preserve">Granger ve </w:t>
            </w:r>
            <w:proofErr w:type="spellStart"/>
            <w:r w:rsidRPr="00C53EF0">
              <w:t>Yoon</w:t>
            </w:r>
            <w:proofErr w:type="spellEnd"/>
            <w:r w:rsidRPr="00C53EF0">
              <w:t xml:space="preserve"> (2002) Saklı </w:t>
            </w:r>
            <w:proofErr w:type="spellStart"/>
            <w:r w:rsidRPr="00C53EF0">
              <w:t>Eşbütünleşme</w:t>
            </w:r>
            <w:proofErr w:type="spellEnd"/>
            <w:r w:rsidRPr="00C53EF0">
              <w:t xml:space="preserve"> Testi</w:t>
            </w:r>
            <w:r>
              <w:t xml:space="preserve"> </w:t>
            </w:r>
            <w:r w:rsidRPr="001D4790">
              <w:rPr>
                <w:b/>
                <w:bCs/>
              </w:rPr>
              <w:t>(EVIEWS)</w:t>
            </w:r>
          </w:p>
          <w:p w14:paraId="371BB60C" w14:textId="77777777" w:rsidR="00E13C9B" w:rsidRDefault="00E13C9B" w:rsidP="00E13C9B">
            <w:pPr>
              <w:pStyle w:val="ListeParagraf"/>
              <w:numPr>
                <w:ilvl w:val="0"/>
                <w:numId w:val="16"/>
              </w:numPr>
              <w:spacing w:after="160" w:line="259" w:lineRule="auto"/>
            </w:pPr>
            <w:r w:rsidRPr="001D4790">
              <w:t>Doğrusal Olmayan ARDL (</w:t>
            </w:r>
            <w:proofErr w:type="gramStart"/>
            <w:r w:rsidRPr="001D4790">
              <w:t>NARDL)</w:t>
            </w:r>
            <w:r>
              <w:t xml:space="preserve">  </w:t>
            </w:r>
            <w:r w:rsidRPr="001D4790">
              <w:rPr>
                <w:b/>
                <w:bCs/>
              </w:rPr>
              <w:t>(</w:t>
            </w:r>
            <w:proofErr w:type="gramEnd"/>
            <w:r w:rsidRPr="001D4790">
              <w:rPr>
                <w:b/>
                <w:bCs/>
              </w:rPr>
              <w:t>EVIEWS</w:t>
            </w:r>
            <w:r>
              <w:rPr>
                <w:b/>
                <w:bCs/>
              </w:rPr>
              <w:t xml:space="preserve"> 13</w:t>
            </w:r>
            <w:r w:rsidRPr="001D4790">
              <w:rPr>
                <w:b/>
                <w:bCs/>
              </w:rPr>
              <w:t>)</w:t>
            </w:r>
          </w:p>
          <w:p w14:paraId="3D23C04D" w14:textId="77777777" w:rsidR="00E13C9B" w:rsidRDefault="00E13C9B" w:rsidP="00E13C9B">
            <w:pPr>
              <w:pStyle w:val="ListeParagraf"/>
              <w:numPr>
                <w:ilvl w:val="0"/>
                <w:numId w:val="16"/>
              </w:numPr>
              <w:spacing w:after="160" w:line="259" w:lineRule="auto"/>
            </w:pPr>
            <w:r w:rsidRPr="00C53EF0">
              <w:t>Fourier Engle-Granger Eş Bütünleşme Testi</w:t>
            </w:r>
            <w:r>
              <w:t xml:space="preserve"> </w:t>
            </w:r>
            <w:r w:rsidRPr="001D4790">
              <w:rPr>
                <w:b/>
                <w:bCs/>
              </w:rPr>
              <w:t>(EVIEWS)</w:t>
            </w:r>
          </w:p>
          <w:p w14:paraId="1F9530ED" w14:textId="77777777" w:rsidR="00E13C9B" w:rsidRDefault="00E13C9B" w:rsidP="00E13C9B">
            <w:pPr>
              <w:pStyle w:val="ListeParagraf"/>
              <w:numPr>
                <w:ilvl w:val="0"/>
                <w:numId w:val="16"/>
              </w:numPr>
              <w:spacing w:after="160" w:line="259" w:lineRule="auto"/>
            </w:pPr>
            <w:r w:rsidRPr="001D4790">
              <w:t>Fourier ADL Eşbütünleşme Testi</w:t>
            </w:r>
            <w:r>
              <w:t xml:space="preserve"> </w:t>
            </w:r>
            <w:r w:rsidRPr="001D4790">
              <w:rPr>
                <w:b/>
                <w:bCs/>
              </w:rPr>
              <w:t>(EVIEWS)</w:t>
            </w:r>
          </w:p>
          <w:p w14:paraId="3982BD9A" w14:textId="77777777" w:rsidR="00E13C9B" w:rsidRPr="001D4790" w:rsidRDefault="00E13C9B" w:rsidP="00E13C9B">
            <w:pPr>
              <w:pStyle w:val="ListeParagraf"/>
              <w:numPr>
                <w:ilvl w:val="0"/>
                <w:numId w:val="16"/>
              </w:numPr>
              <w:spacing w:after="160" w:line="259" w:lineRule="auto"/>
            </w:pPr>
            <w:r w:rsidRPr="001D4790">
              <w:t>Kesirli</w:t>
            </w:r>
            <w:r>
              <w:t xml:space="preserve"> Frekanslı</w:t>
            </w:r>
            <w:r w:rsidRPr="001D4790">
              <w:t xml:space="preserve"> Fourier ADL Eşbütünleşme testi</w:t>
            </w:r>
            <w:r>
              <w:t xml:space="preserve"> </w:t>
            </w:r>
            <w:r w:rsidRPr="001D4790">
              <w:rPr>
                <w:b/>
                <w:bCs/>
              </w:rPr>
              <w:t>(EVIEWS)</w:t>
            </w:r>
          </w:p>
          <w:p w14:paraId="67B09E0D" w14:textId="77777777" w:rsidR="00E13C9B" w:rsidRDefault="00E13C9B" w:rsidP="00E13C9B">
            <w:pPr>
              <w:pStyle w:val="ListeParagraf"/>
              <w:numPr>
                <w:ilvl w:val="0"/>
                <w:numId w:val="16"/>
              </w:numPr>
              <w:spacing w:after="160" w:line="259" w:lineRule="auto"/>
            </w:pPr>
            <w:r>
              <w:t>Genelleştirilmiş ve Bootsrap ARDL Eş Bütünleşme Testi (</w:t>
            </w:r>
            <w:r w:rsidRPr="001D4790">
              <w:rPr>
                <w:b/>
                <w:bCs/>
              </w:rPr>
              <w:t>EVIEWS)</w:t>
            </w:r>
          </w:p>
          <w:p w14:paraId="7DAC4225" w14:textId="77777777" w:rsidR="00E13C9B" w:rsidRPr="001D4790" w:rsidRDefault="00E13C9B" w:rsidP="00E13C9B">
            <w:pPr>
              <w:pStyle w:val="ListeParagraf"/>
              <w:numPr>
                <w:ilvl w:val="0"/>
                <w:numId w:val="16"/>
              </w:numPr>
              <w:spacing w:after="160" w:line="259" w:lineRule="auto"/>
            </w:pPr>
            <w:r>
              <w:t>Bootsrap Fourier ARDL ve Kesirli Fourier ARDL Eş Bütünleşme Testleri (</w:t>
            </w:r>
            <w:r w:rsidRPr="001D4790">
              <w:rPr>
                <w:b/>
                <w:bCs/>
              </w:rPr>
              <w:t>EVIEWS)</w:t>
            </w:r>
          </w:p>
          <w:p w14:paraId="23A8815F" w14:textId="408087E4" w:rsidR="00D92FA3" w:rsidRPr="00D92FA3" w:rsidRDefault="00D92FA3" w:rsidP="00E13C9B">
            <w:pPr>
              <w:spacing w:after="160" w:line="259" w:lineRule="auto"/>
              <w:ind w:left="1080"/>
              <w:rPr>
                <w:rFonts w:ascii="Tahoma" w:hAnsi="Tahoma" w:cs="Tahoma"/>
                <w:spacing w:val="6"/>
              </w:rPr>
            </w:pPr>
          </w:p>
        </w:tc>
      </w:tr>
      <w:tr w:rsidR="00D92FA3" w:rsidRPr="002B3009" w14:paraId="276044A3" w14:textId="77777777" w:rsidTr="00D92FA3">
        <w:trPr>
          <w:gridAfter w:val="1"/>
          <w:wAfter w:w="71" w:type="dxa"/>
          <w:trHeight w:val="283"/>
        </w:trPr>
        <w:tc>
          <w:tcPr>
            <w:tcW w:w="7797" w:type="dxa"/>
            <w:tcBorders>
              <w:top w:val="single" w:sz="4" w:space="0" w:color="9CC3E5"/>
              <w:left w:val="single" w:sz="4" w:space="0" w:color="000000"/>
              <w:bottom w:val="single" w:sz="4" w:space="0" w:color="9CC3E5"/>
              <w:right w:val="single" w:sz="4" w:space="0" w:color="000000"/>
            </w:tcBorders>
            <w:shd w:val="clear" w:color="auto" w:fill="DEEB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1FE9FD" w14:textId="5C2859EF" w:rsidR="00D92FA3" w:rsidRPr="00D92FA3" w:rsidRDefault="00D92FA3" w:rsidP="00D92FA3">
            <w:pPr>
              <w:pStyle w:val="ListeParagraf"/>
              <w:spacing w:after="160" w:line="259" w:lineRule="auto"/>
              <w:ind w:hanging="360"/>
            </w:pPr>
            <w:r w:rsidRPr="002B3009">
              <w:rPr>
                <w:rFonts w:ascii="Tahoma" w:hAnsi="Tahoma" w:cs="Tahoma"/>
                <w:b/>
                <w:bCs/>
                <w:color w:val="000000"/>
              </w:rPr>
              <w:t>Eğitim İçeriği</w:t>
            </w:r>
          </w:p>
        </w:tc>
      </w:tr>
      <w:tr w:rsidR="00D92FA3" w:rsidRPr="00B11779" w14:paraId="4DF89C40" w14:textId="77777777" w:rsidTr="00D92FA3">
        <w:trPr>
          <w:gridAfter w:val="1"/>
          <w:wAfter w:w="71" w:type="dxa"/>
          <w:trHeight w:val="283"/>
        </w:trPr>
        <w:tc>
          <w:tcPr>
            <w:tcW w:w="7797" w:type="dxa"/>
            <w:tcBorders>
              <w:top w:val="single" w:sz="4" w:space="0" w:color="9CC3E5"/>
              <w:left w:val="single" w:sz="4" w:space="0" w:color="000000"/>
              <w:bottom w:val="single" w:sz="4" w:space="0" w:color="9CC3E5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2DA78D" w14:textId="367BEF75" w:rsidR="00D92FA3" w:rsidRDefault="00D92FA3" w:rsidP="00D92FA3">
            <w:pPr>
              <w:rPr>
                <w:b/>
                <w:bCs/>
              </w:rPr>
            </w:pPr>
            <w:r w:rsidRPr="00D92FA3">
              <w:rPr>
                <w:b/>
                <w:bCs/>
              </w:rPr>
              <w:t xml:space="preserve">            4.GÜN</w:t>
            </w:r>
            <w:r>
              <w:t xml:space="preserve"> </w:t>
            </w:r>
            <w:r w:rsidRPr="00C53EF0">
              <w:rPr>
                <w:b/>
                <w:bCs/>
              </w:rPr>
              <w:t>(Ders Saati: 17:30-20:30)</w:t>
            </w: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 xml:space="preserve">   </w:t>
            </w:r>
            <w:r w:rsidRPr="00F41FD3">
              <w:rPr>
                <w:color w:val="FF0000"/>
                <w:highlight w:val="yellow"/>
              </w:rPr>
              <w:t>(</w:t>
            </w:r>
            <w:proofErr w:type="gramEnd"/>
            <w:r w:rsidRPr="00F41FD3">
              <w:rPr>
                <w:color w:val="FF0000"/>
                <w:highlight w:val="yellow"/>
              </w:rPr>
              <w:t>NEDENSELLİK TESTLERİ)</w:t>
            </w:r>
          </w:p>
          <w:p w14:paraId="5644567E" w14:textId="77777777" w:rsidR="00E13C9B" w:rsidRPr="003101EB" w:rsidRDefault="00E13C9B" w:rsidP="00E13C9B">
            <w:pPr>
              <w:pStyle w:val="ListeParagraf"/>
              <w:ind w:left="1080"/>
            </w:pPr>
            <w:r w:rsidRPr="003101EB">
              <w:t xml:space="preserve">a. Granger ve </w:t>
            </w:r>
            <w:proofErr w:type="spellStart"/>
            <w:r w:rsidRPr="003101EB">
              <w:t>Toda-Yamamoto</w:t>
            </w:r>
            <w:proofErr w:type="spellEnd"/>
            <w:r w:rsidRPr="003101EB">
              <w:t xml:space="preserve"> Nedensellik Testleri </w:t>
            </w:r>
            <w:r w:rsidRPr="00255A47">
              <w:rPr>
                <w:b/>
                <w:bCs/>
              </w:rPr>
              <w:t>(EVIEWS)</w:t>
            </w:r>
          </w:p>
          <w:p w14:paraId="16B6F5F2" w14:textId="06687EA0" w:rsidR="00E13C9B" w:rsidRPr="003101EB" w:rsidRDefault="00E13C9B" w:rsidP="00E13C9B">
            <w:pPr>
              <w:pStyle w:val="ListeParagraf"/>
              <w:ind w:left="1080"/>
            </w:pPr>
            <w:r w:rsidRPr="003101EB">
              <w:t>b. Hacker ve Hatemi-</w:t>
            </w:r>
            <w:r w:rsidR="00E4422D">
              <w:t>j (2006)</w:t>
            </w:r>
            <w:r w:rsidRPr="003101EB">
              <w:t xml:space="preserve"> Simetrik Nedensellik Testi </w:t>
            </w:r>
            <w:r w:rsidRPr="00255A47">
              <w:rPr>
                <w:b/>
                <w:bCs/>
              </w:rPr>
              <w:t>(GAUSS)</w:t>
            </w:r>
          </w:p>
          <w:p w14:paraId="0405F40C" w14:textId="3D0AE1B7" w:rsidR="00E13C9B" w:rsidRPr="003101EB" w:rsidRDefault="00E13C9B" w:rsidP="00E13C9B">
            <w:pPr>
              <w:pStyle w:val="ListeParagraf"/>
              <w:ind w:left="1080"/>
            </w:pPr>
            <w:r w:rsidRPr="003101EB">
              <w:t>c. Hatemi-</w:t>
            </w:r>
            <w:r w:rsidR="00E4422D">
              <w:t xml:space="preserve"> (2012)</w:t>
            </w:r>
            <w:r w:rsidRPr="003101EB">
              <w:t xml:space="preserve"> Asimetrik Nedensellik </w:t>
            </w:r>
            <w:proofErr w:type="gramStart"/>
            <w:r w:rsidRPr="003101EB">
              <w:t xml:space="preserve">Testi  </w:t>
            </w:r>
            <w:r w:rsidRPr="00255A47">
              <w:rPr>
                <w:b/>
                <w:bCs/>
              </w:rPr>
              <w:t>(</w:t>
            </w:r>
            <w:proofErr w:type="gramEnd"/>
            <w:r w:rsidRPr="00255A47">
              <w:rPr>
                <w:b/>
                <w:bCs/>
              </w:rPr>
              <w:t>GAUSS)</w:t>
            </w:r>
            <w:r w:rsidRPr="003101EB">
              <w:t xml:space="preserve">  </w:t>
            </w:r>
          </w:p>
          <w:p w14:paraId="73702D80" w14:textId="77777777" w:rsidR="00E13C9B" w:rsidRPr="003101EB" w:rsidRDefault="00E13C9B" w:rsidP="00E13C9B">
            <w:pPr>
              <w:pStyle w:val="ListeParagraf"/>
              <w:ind w:left="1080"/>
            </w:pPr>
            <w:r w:rsidRPr="003101EB">
              <w:t xml:space="preserve">b. Balcılar </w:t>
            </w:r>
            <w:proofErr w:type="spellStart"/>
            <w:r w:rsidRPr="003101EB">
              <w:t>v.d</w:t>
            </w:r>
            <w:proofErr w:type="spellEnd"/>
            <w:r w:rsidRPr="003101EB">
              <w:t xml:space="preserve">. (2010) Zamanla Değişen Nedensellik Testi </w:t>
            </w:r>
            <w:r w:rsidRPr="00255A47">
              <w:rPr>
                <w:b/>
                <w:bCs/>
              </w:rPr>
              <w:t>(EVIEWS)</w:t>
            </w:r>
          </w:p>
          <w:p w14:paraId="318E69BB" w14:textId="77777777" w:rsidR="00E13C9B" w:rsidRPr="003101EB" w:rsidRDefault="00E13C9B" w:rsidP="00E13C9B">
            <w:pPr>
              <w:pStyle w:val="ListeParagraf"/>
              <w:ind w:left="1080"/>
            </w:pPr>
            <w:r w:rsidRPr="003101EB">
              <w:t xml:space="preserve">c. </w:t>
            </w:r>
            <w:proofErr w:type="spellStart"/>
            <w:r w:rsidRPr="003101EB">
              <w:t>Baum</w:t>
            </w:r>
            <w:proofErr w:type="spellEnd"/>
            <w:r w:rsidRPr="003101EB">
              <w:t xml:space="preserve"> vd. (2021) Zamanla Değişen Nedensellik Testleri </w:t>
            </w:r>
            <w:r w:rsidRPr="00255A47">
              <w:rPr>
                <w:b/>
                <w:bCs/>
              </w:rPr>
              <w:t>(STATA</w:t>
            </w: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 xml:space="preserve">14 </w:t>
            </w:r>
            <w:r w:rsidRPr="00255A47">
              <w:rPr>
                <w:b/>
                <w:bCs/>
              </w:rPr>
              <w:t>)</w:t>
            </w:r>
            <w:proofErr w:type="gramEnd"/>
            <w:r w:rsidRPr="003101EB">
              <w:t xml:space="preserve"> </w:t>
            </w:r>
          </w:p>
          <w:p w14:paraId="3F7B09DE" w14:textId="77777777" w:rsidR="00E13C9B" w:rsidRPr="003101EB" w:rsidRDefault="00E13C9B" w:rsidP="00E13C9B">
            <w:pPr>
              <w:pStyle w:val="ListeParagraf"/>
              <w:ind w:left="1080"/>
            </w:pPr>
            <w:r w:rsidRPr="003101EB">
              <w:t xml:space="preserve">d. Asimetrik Zamanla Değişen Nedensellik Testi </w:t>
            </w:r>
            <w:r w:rsidRPr="00255A47">
              <w:rPr>
                <w:b/>
                <w:bCs/>
              </w:rPr>
              <w:t>(EVIEWS)</w:t>
            </w:r>
          </w:p>
          <w:p w14:paraId="6E3668CE" w14:textId="77777777" w:rsidR="00E13C9B" w:rsidRDefault="00E13C9B" w:rsidP="00E13C9B">
            <w:pPr>
              <w:pStyle w:val="ListeParagraf"/>
              <w:ind w:left="1080"/>
            </w:pPr>
            <w:r w:rsidRPr="003101EB">
              <w:t xml:space="preserve">e. Frekans Alanı Nedensellik Testi </w:t>
            </w:r>
            <w:r w:rsidRPr="00255A47">
              <w:rPr>
                <w:b/>
                <w:bCs/>
              </w:rPr>
              <w:t>(EVIEWS ve STATA)</w:t>
            </w:r>
          </w:p>
          <w:p w14:paraId="385F9AE7" w14:textId="77777777" w:rsidR="00E13C9B" w:rsidRPr="003101EB" w:rsidRDefault="00E13C9B" w:rsidP="00E13C9B">
            <w:pPr>
              <w:pStyle w:val="ListeParagraf"/>
              <w:ind w:left="1080"/>
            </w:pPr>
            <w:r>
              <w:t xml:space="preserve">f.  </w:t>
            </w:r>
            <w:r w:rsidRPr="003101EB">
              <w:t xml:space="preserve">Asimetrik Frekans Alan Nedensellik Testi </w:t>
            </w:r>
            <w:r w:rsidRPr="00255A47">
              <w:rPr>
                <w:b/>
                <w:bCs/>
              </w:rPr>
              <w:t>(EVIEWS ve STATA)</w:t>
            </w:r>
          </w:p>
          <w:p w14:paraId="29EEECA1" w14:textId="0451EED7" w:rsidR="00D92FA3" w:rsidRPr="00D92FA3" w:rsidRDefault="00D92FA3" w:rsidP="00D92FA3">
            <w:pPr>
              <w:pStyle w:val="ListeParagraf"/>
              <w:ind w:left="1080"/>
            </w:pPr>
          </w:p>
        </w:tc>
      </w:tr>
    </w:tbl>
    <w:p w14:paraId="7C4CE7FE" w14:textId="77777777" w:rsidR="00DA614D" w:rsidRDefault="00DA614D" w:rsidP="00B11779">
      <w:pPr>
        <w:pStyle w:val="ListeParagraf"/>
        <w:spacing w:line="360" w:lineRule="auto"/>
        <w:ind w:left="0"/>
        <w:contextualSpacing w:val="0"/>
        <w:rPr>
          <w:rFonts w:ascii="Tahoma" w:hAnsi="Tahoma" w:cs="Tahoma"/>
          <w:sz w:val="8"/>
          <w:szCs w:val="8"/>
        </w:rPr>
      </w:pPr>
    </w:p>
    <w:sectPr w:rsidR="00DA614D" w:rsidSect="001A12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1134" w:bottom="7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599DA" w14:textId="77777777" w:rsidR="00C40B4D" w:rsidRDefault="00C40B4D" w:rsidP="00460304">
      <w:r>
        <w:separator/>
      </w:r>
    </w:p>
  </w:endnote>
  <w:endnote w:type="continuationSeparator" w:id="0">
    <w:p w14:paraId="29E49596" w14:textId="77777777" w:rsidR="00C40B4D" w:rsidRDefault="00C40B4D" w:rsidP="00460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9FE29" w14:textId="77777777" w:rsidR="00B11779" w:rsidRDefault="00B1177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9EA1C" w14:textId="77777777" w:rsidR="00460304" w:rsidRPr="00460304" w:rsidRDefault="00460304" w:rsidP="00780597">
    <w:pPr>
      <w:pStyle w:val="ListeParagraf"/>
      <w:spacing w:before="100" w:beforeAutospacing="1" w:after="100" w:afterAutospacing="1" w:line="264" w:lineRule="auto"/>
      <w:ind w:left="0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Ekonometrik Araştırmalar Derneği</w:t>
    </w:r>
    <w:r w:rsidRPr="00780597">
      <w:rPr>
        <w:rFonts w:ascii="Tahoma" w:hAnsi="Tahoma" w:cs="Tahoma"/>
        <w:sz w:val="16"/>
        <w:szCs w:val="16"/>
      </w:rPr>
      <w:br/>
    </w:r>
    <w:r w:rsidR="00780597" w:rsidRPr="00780597">
      <w:rPr>
        <w:rFonts w:ascii="Tahoma" w:hAnsi="Tahoma" w:cs="Tahoma"/>
        <w:b/>
        <w:sz w:val="16"/>
        <w:szCs w:val="16"/>
      </w:rPr>
      <w:t>ADRES:</w:t>
    </w:r>
    <w:r w:rsidR="00780597" w:rsidRPr="00780597">
      <w:rPr>
        <w:rFonts w:ascii="Tahoma" w:hAnsi="Tahoma" w:cs="Tahoma"/>
        <w:sz w:val="16"/>
        <w:szCs w:val="16"/>
      </w:rPr>
      <w:t>    Beytepe Mahallesi, Piri Reis Caddesi, 5360 Sokak, 2/2, Çankaya, Ankara, Türkiye.</w:t>
    </w:r>
    <w:r w:rsidR="00780597" w:rsidRPr="00780597">
      <w:rPr>
        <w:rFonts w:ascii="Tahoma" w:hAnsi="Tahoma" w:cs="Tahoma"/>
        <w:sz w:val="16"/>
        <w:szCs w:val="16"/>
      </w:rPr>
      <w:br/>
    </w:r>
    <w:r w:rsidR="00780597" w:rsidRPr="00780597">
      <w:rPr>
        <w:rFonts w:ascii="Tahoma" w:hAnsi="Tahoma" w:cs="Tahoma"/>
        <w:b/>
        <w:sz w:val="16"/>
        <w:szCs w:val="16"/>
      </w:rPr>
      <w:t>MOBIL:</w:t>
    </w:r>
    <w:r w:rsidR="00780597" w:rsidRPr="00780597">
      <w:rPr>
        <w:rFonts w:ascii="Tahoma" w:hAnsi="Tahoma" w:cs="Tahoma"/>
        <w:sz w:val="16"/>
        <w:szCs w:val="16"/>
      </w:rPr>
      <w:t>    +(90) 538 571 52 01</w:t>
    </w:r>
    <w:r w:rsidR="00780597" w:rsidRPr="00780597">
      <w:rPr>
        <w:rFonts w:ascii="Tahoma" w:hAnsi="Tahoma" w:cs="Tahoma"/>
        <w:sz w:val="16"/>
        <w:szCs w:val="16"/>
      </w:rPr>
      <w:br/>
    </w:r>
    <w:r w:rsidR="00780597" w:rsidRPr="00780597">
      <w:rPr>
        <w:rFonts w:ascii="Tahoma" w:hAnsi="Tahoma" w:cs="Tahoma"/>
        <w:b/>
        <w:sz w:val="16"/>
        <w:szCs w:val="16"/>
      </w:rPr>
      <w:t>E-POSTA:</w:t>
    </w:r>
    <w:r w:rsidR="00780597" w:rsidRPr="00780597">
      <w:rPr>
        <w:rFonts w:ascii="Tahoma" w:hAnsi="Tahoma" w:cs="Tahoma"/>
        <w:sz w:val="16"/>
        <w:szCs w:val="16"/>
      </w:rPr>
      <w:t>  info@ead.org.tr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F3E00" w14:textId="77777777" w:rsidR="00B11779" w:rsidRDefault="00B1177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B95D9" w14:textId="77777777" w:rsidR="00C40B4D" w:rsidRDefault="00C40B4D" w:rsidP="00460304">
      <w:r>
        <w:separator/>
      </w:r>
    </w:p>
  </w:footnote>
  <w:footnote w:type="continuationSeparator" w:id="0">
    <w:p w14:paraId="159C3876" w14:textId="77777777" w:rsidR="00C40B4D" w:rsidRDefault="00C40B4D" w:rsidP="00460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6E632" w14:textId="77777777" w:rsidR="00B11779" w:rsidRDefault="00B1177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624AB" w14:textId="77777777" w:rsidR="00460304" w:rsidRDefault="00460304" w:rsidP="00460304">
    <w:pPr>
      <w:pStyle w:val="stBilgi"/>
      <w:jc w:val="center"/>
    </w:pPr>
    <w:r w:rsidRPr="005032B3">
      <w:rPr>
        <w:noProof/>
        <w:lang w:val="en-GB" w:eastAsia="en-GB"/>
      </w:rPr>
      <w:drawing>
        <wp:inline distT="0" distB="0" distL="0" distR="0" wp14:anchorId="0E71B8A2" wp14:editId="3BC4DB3F">
          <wp:extent cx="3876040" cy="460375"/>
          <wp:effectExtent l="0" t="0" r="0" b="0"/>
          <wp:docPr id="666158903" name="Image 1" descr="H:\Documents\ekdernek\brosur\EAD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Documents\ekdernek\brosur\EAD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927" cy="4873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2899F" w14:textId="77777777" w:rsidR="00B11779" w:rsidRDefault="00B1177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0062E"/>
    <w:multiLevelType w:val="hybridMultilevel"/>
    <w:tmpl w:val="949EEA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11B09"/>
    <w:multiLevelType w:val="hybridMultilevel"/>
    <w:tmpl w:val="131A0F24"/>
    <w:lvl w:ilvl="0" w:tplc="9E7C9164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940B7"/>
    <w:multiLevelType w:val="multilevel"/>
    <w:tmpl w:val="D13EF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B21072"/>
    <w:multiLevelType w:val="multilevel"/>
    <w:tmpl w:val="3498F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656C2F"/>
    <w:multiLevelType w:val="multilevel"/>
    <w:tmpl w:val="51ACC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A71DB0"/>
    <w:multiLevelType w:val="hybridMultilevel"/>
    <w:tmpl w:val="41EA3B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B7A10"/>
    <w:multiLevelType w:val="hybridMultilevel"/>
    <w:tmpl w:val="FF8421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0C2C"/>
    <w:multiLevelType w:val="multilevel"/>
    <w:tmpl w:val="47980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3F96F95"/>
    <w:multiLevelType w:val="multilevel"/>
    <w:tmpl w:val="E8105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0050E94"/>
    <w:multiLevelType w:val="hybridMultilevel"/>
    <w:tmpl w:val="FA1A79CE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C93ED3"/>
    <w:multiLevelType w:val="multilevel"/>
    <w:tmpl w:val="DB107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A6E4035"/>
    <w:multiLevelType w:val="hybridMultilevel"/>
    <w:tmpl w:val="F6E426D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37E0A"/>
    <w:multiLevelType w:val="hybridMultilevel"/>
    <w:tmpl w:val="41EA3B16"/>
    <w:lvl w:ilvl="0" w:tplc="AD96086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1F9891B4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314F40"/>
    <w:multiLevelType w:val="multilevel"/>
    <w:tmpl w:val="3B268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9CE35C4"/>
    <w:multiLevelType w:val="hybridMultilevel"/>
    <w:tmpl w:val="949EEA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42E35"/>
    <w:multiLevelType w:val="multilevel"/>
    <w:tmpl w:val="E3282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35880507">
    <w:abstractNumId w:val="0"/>
  </w:num>
  <w:num w:numId="2" w16cid:durableId="2069185883">
    <w:abstractNumId w:val="14"/>
  </w:num>
  <w:num w:numId="3" w16cid:durableId="2063433659">
    <w:abstractNumId w:val="7"/>
  </w:num>
  <w:num w:numId="4" w16cid:durableId="622882265">
    <w:abstractNumId w:val="13"/>
  </w:num>
  <w:num w:numId="5" w16cid:durableId="1589922172">
    <w:abstractNumId w:val="2"/>
  </w:num>
  <w:num w:numId="6" w16cid:durableId="762798848">
    <w:abstractNumId w:val="15"/>
  </w:num>
  <w:num w:numId="7" w16cid:durableId="1687828979">
    <w:abstractNumId w:val="4"/>
  </w:num>
  <w:num w:numId="8" w16cid:durableId="1804036328">
    <w:abstractNumId w:val="10"/>
  </w:num>
  <w:num w:numId="9" w16cid:durableId="299893374">
    <w:abstractNumId w:val="8"/>
  </w:num>
  <w:num w:numId="10" w16cid:durableId="620116983">
    <w:abstractNumId w:val="3"/>
  </w:num>
  <w:num w:numId="11" w16cid:durableId="399258364">
    <w:abstractNumId w:val="6"/>
  </w:num>
  <w:num w:numId="12" w16cid:durableId="1245649940">
    <w:abstractNumId w:val="1"/>
  </w:num>
  <w:num w:numId="13" w16cid:durableId="368801610">
    <w:abstractNumId w:val="12"/>
  </w:num>
  <w:num w:numId="14" w16cid:durableId="726534724">
    <w:abstractNumId w:val="5"/>
  </w:num>
  <w:num w:numId="15" w16cid:durableId="863900665">
    <w:abstractNumId w:val="11"/>
  </w:num>
  <w:num w:numId="16" w16cid:durableId="13601600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482"/>
    <w:rsid w:val="00003326"/>
    <w:rsid w:val="000212C4"/>
    <w:rsid w:val="000539F8"/>
    <w:rsid w:val="00054AE9"/>
    <w:rsid w:val="00063F75"/>
    <w:rsid w:val="00073FF8"/>
    <w:rsid w:val="0008361F"/>
    <w:rsid w:val="00092249"/>
    <w:rsid w:val="00092C62"/>
    <w:rsid w:val="000A3883"/>
    <w:rsid w:val="000F2136"/>
    <w:rsid w:val="000F2AA4"/>
    <w:rsid w:val="000F72C7"/>
    <w:rsid w:val="00116839"/>
    <w:rsid w:val="001175C8"/>
    <w:rsid w:val="00150D72"/>
    <w:rsid w:val="001552C6"/>
    <w:rsid w:val="00163AC6"/>
    <w:rsid w:val="001A12E7"/>
    <w:rsid w:val="001A4828"/>
    <w:rsid w:val="001E3DAB"/>
    <w:rsid w:val="001F46CB"/>
    <w:rsid w:val="001F6472"/>
    <w:rsid w:val="00211D16"/>
    <w:rsid w:val="00217D11"/>
    <w:rsid w:val="00217E69"/>
    <w:rsid w:val="002366E3"/>
    <w:rsid w:val="002471BE"/>
    <w:rsid w:val="00250F43"/>
    <w:rsid w:val="00253F9C"/>
    <w:rsid w:val="00266646"/>
    <w:rsid w:val="00274F82"/>
    <w:rsid w:val="00276299"/>
    <w:rsid w:val="002A1F16"/>
    <w:rsid w:val="002B3009"/>
    <w:rsid w:val="002D43A5"/>
    <w:rsid w:val="002E6CEA"/>
    <w:rsid w:val="00304AFB"/>
    <w:rsid w:val="003134DF"/>
    <w:rsid w:val="00323E72"/>
    <w:rsid w:val="00330CEB"/>
    <w:rsid w:val="00350321"/>
    <w:rsid w:val="00350858"/>
    <w:rsid w:val="00351829"/>
    <w:rsid w:val="00353642"/>
    <w:rsid w:val="00357536"/>
    <w:rsid w:val="00366854"/>
    <w:rsid w:val="00366CDD"/>
    <w:rsid w:val="00370530"/>
    <w:rsid w:val="00382F8B"/>
    <w:rsid w:val="00383EF6"/>
    <w:rsid w:val="00384356"/>
    <w:rsid w:val="00392E42"/>
    <w:rsid w:val="003B6467"/>
    <w:rsid w:val="003D368C"/>
    <w:rsid w:val="003D4018"/>
    <w:rsid w:val="003D4219"/>
    <w:rsid w:val="003D4B33"/>
    <w:rsid w:val="003F14A3"/>
    <w:rsid w:val="003F7887"/>
    <w:rsid w:val="00400784"/>
    <w:rsid w:val="00415E61"/>
    <w:rsid w:val="00427E2C"/>
    <w:rsid w:val="0044166E"/>
    <w:rsid w:val="0045403B"/>
    <w:rsid w:val="00460304"/>
    <w:rsid w:val="00463BE2"/>
    <w:rsid w:val="004878A6"/>
    <w:rsid w:val="004A0EB8"/>
    <w:rsid w:val="004F3774"/>
    <w:rsid w:val="00501A2D"/>
    <w:rsid w:val="005032B3"/>
    <w:rsid w:val="00503FA3"/>
    <w:rsid w:val="00557482"/>
    <w:rsid w:val="005617DF"/>
    <w:rsid w:val="00577CD1"/>
    <w:rsid w:val="005879D0"/>
    <w:rsid w:val="005B3E7D"/>
    <w:rsid w:val="005B6394"/>
    <w:rsid w:val="005D4B36"/>
    <w:rsid w:val="005D522E"/>
    <w:rsid w:val="005E47D0"/>
    <w:rsid w:val="005F1A1A"/>
    <w:rsid w:val="0061318D"/>
    <w:rsid w:val="00633017"/>
    <w:rsid w:val="0064756A"/>
    <w:rsid w:val="0065599C"/>
    <w:rsid w:val="00661DCD"/>
    <w:rsid w:val="006755FA"/>
    <w:rsid w:val="00682450"/>
    <w:rsid w:val="00686EB3"/>
    <w:rsid w:val="006B1ABE"/>
    <w:rsid w:val="006F1ABD"/>
    <w:rsid w:val="006F67FF"/>
    <w:rsid w:val="00707368"/>
    <w:rsid w:val="0072554A"/>
    <w:rsid w:val="007311C3"/>
    <w:rsid w:val="00735099"/>
    <w:rsid w:val="0073547E"/>
    <w:rsid w:val="00736EE4"/>
    <w:rsid w:val="00763261"/>
    <w:rsid w:val="0076497A"/>
    <w:rsid w:val="00766E02"/>
    <w:rsid w:val="00780597"/>
    <w:rsid w:val="00783A39"/>
    <w:rsid w:val="007908EE"/>
    <w:rsid w:val="007A1B7F"/>
    <w:rsid w:val="007A4DB1"/>
    <w:rsid w:val="007C3CAA"/>
    <w:rsid w:val="007D64DA"/>
    <w:rsid w:val="007E3E61"/>
    <w:rsid w:val="007E567C"/>
    <w:rsid w:val="007F127D"/>
    <w:rsid w:val="007F3A92"/>
    <w:rsid w:val="008261D8"/>
    <w:rsid w:val="0084404A"/>
    <w:rsid w:val="008E4B0C"/>
    <w:rsid w:val="008E6A04"/>
    <w:rsid w:val="008F1C9F"/>
    <w:rsid w:val="008F781B"/>
    <w:rsid w:val="009100EF"/>
    <w:rsid w:val="00934AAC"/>
    <w:rsid w:val="00950457"/>
    <w:rsid w:val="009668D4"/>
    <w:rsid w:val="009877FC"/>
    <w:rsid w:val="0099339E"/>
    <w:rsid w:val="009A5D7D"/>
    <w:rsid w:val="009B1B19"/>
    <w:rsid w:val="009B679D"/>
    <w:rsid w:val="009D319E"/>
    <w:rsid w:val="009D3398"/>
    <w:rsid w:val="009D7803"/>
    <w:rsid w:val="00A007EA"/>
    <w:rsid w:val="00A055CC"/>
    <w:rsid w:val="00A128AC"/>
    <w:rsid w:val="00A137B5"/>
    <w:rsid w:val="00A1616C"/>
    <w:rsid w:val="00A27F27"/>
    <w:rsid w:val="00A637EA"/>
    <w:rsid w:val="00A643DA"/>
    <w:rsid w:val="00A771EC"/>
    <w:rsid w:val="00AB70D9"/>
    <w:rsid w:val="00AC5563"/>
    <w:rsid w:val="00AD62A7"/>
    <w:rsid w:val="00AF7B03"/>
    <w:rsid w:val="00B11779"/>
    <w:rsid w:val="00B1209A"/>
    <w:rsid w:val="00B24100"/>
    <w:rsid w:val="00B47217"/>
    <w:rsid w:val="00B5252F"/>
    <w:rsid w:val="00B6782C"/>
    <w:rsid w:val="00B76EF2"/>
    <w:rsid w:val="00B9084C"/>
    <w:rsid w:val="00BC6F1E"/>
    <w:rsid w:val="00BF2E92"/>
    <w:rsid w:val="00C1057C"/>
    <w:rsid w:val="00C20BDA"/>
    <w:rsid w:val="00C22F5D"/>
    <w:rsid w:val="00C40B4D"/>
    <w:rsid w:val="00C72A5A"/>
    <w:rsid w:val="00C8221F"/>
    <w:rsid w:val="00CA5485"/>
    <w:rsid w:val="00CC4250"/>
    <w:rsid w:val="00CC5767"/>
    <w:rsid w:val="00CF7871"/>
    <w:rsid w:val="00D060D7"/>
    <w:rsid w:val="00D40527"/>
    <w:rsid w:val="00D46B86"/>
    <w:rsid w:val="00D7334D"/>
    <w:rsid w:val="00D74443"/>
    <w:rsid w:val="00D8734F"/>
    <w:rsid w:val="00D92FA3"/>
    <w:rsid w:val="00D94973"/>
    <w:rsid w:val="00DA07B6"/>
    <w:rsid w:val="00DA614D"/>
    <w:rsid w:val="00DC7695"/>
    <w:rsid w:val="00DE1BF3"/>
    <w:rsid w:val="00E06D21"/>
    <w:rsid w:val="00E13C9B"/>
    <w:rsid w:val="00E27483"/>
    <w:rsid w:val="00E30D1E"/>
    <w:rsid w:val="00E326F7"/>
    <w:rsid w:val="00E4422D"/>
    <w:rsid w:val="00E7557C"/>
    <w:rsid w:val="00E91F72"/>
    <w:rsid w:val="00EA0CEA"/>
    <w:rsid w:val="00EC1A3C"/>
    <w:rsid w:val="00ED53D4"/>
    <w:rsid w:val="00ED6028"/>
    <w:rsid w:val="00ED6929"/>
    <w:rsid w:val="00ED7918"/>
    <w:rsid w:val="00EE5E95"/>
    <w:rsid w:val="00EE6FCD"/>
    <w:rsid w:val="00EF6B17"/>
    <w:rsid w:val="00F0545D"/>
    <w:rsid w:val="00F068AA"/>
    <w:rsid w:val="00F27737"/>
    <w:rsid w:val="00F573F1"/>
    <w:rsid w:val="00F63EC5"/>
    <w:rsid w:val="00F758DD"/>
    <w:rsid w:val="00FA3421"/>
    <w:rsid w:val="00FA45CF"/>
    <w:rsid w:val="00FD3B5C"/>
    <w:rsid w:val="00FE4168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CEDD0"/>
  <w15:docId w15:val="{4BBD03F6-B8FE-4D77-BE83-FEDE198B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7334D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4404A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46030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60304"/>
  </w:style>
  <w:style w:type="paragraph" w:styleId="AltBilgi">
    <w:name w:val="footer"/>
    <w:basedOn w:val="Normal"/>
    <w:link w:val="AltBilgiChar"/>
    <w:uiPriority w:val="99"/>
    <w:unhideWhenUsed/>
    <w:rsid w:val="0046030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60304"/>
  </w:style>
  <w:style w:type="paragraph" w:styleId="NormalWeb">
    <w:name w:val="Normal (Web)"/>
    <w:basedOn w:val="Normal"/>
    <w:uiPriority w:val="99"/>
    <w:unhideWhenUsed/>
    <w:rsid w:val="00501A2D"/>
    <w:pPr>
      <w:spacing w:before="100" w:beforeAutospacing="1" w:after="100" w:afterAutospacing="1"/>
    </w:p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908EE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F787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7871"/>
    <w:rPr>
      <w:rFonts w:ascii="Tahoma" w:eastAsia="Times New Roman" w:hAnsi="Tahoma" w:cs="Tahoma"/>
      <w:sz w:val="16"/>
      <w:szCs w:val="16"/>
      <w:lang w:val="tr-TR"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EA0CEA"/>
    <w:rPr>
      <w:color w:val="954F72" w:themeColor="followedHyperlink"/>
      <w:u w:val="single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76497A"/>
    <w:rPr>
      <w:color w:val="605E5C"/>
      <w:shd w:val="clear" w:color="auto" w:fill="E1DFDD"/>
    </w:rPr>
  </w:style>
  <w:style w:type="character" w:customStyle="1" w:styleId="sr-only">
    <w:name w:val="sr-only"/>
    <w:basedOn w:val="VarsaylanParagrafYazTipi"/>
    <w:rsid w:val="00DA614D"/>
  </w:style>
  <w:style w:type="paragraph" w:customStyle="1" w:styleId="pdt-xs">
    <w:name w:val="pdt-xs"/>
    <w:basedOn w:val="Normal"/>
    <w:rsid w:val="00DA614D"/>
    <w:pPr>
      <w:spacing w:before="100" w:beforeAutospacing="1" w:after="100" w:afterAutospacing="1"/>
    </w:pPr>
  </w:style>
  <w:style w:type="character" w:customStyle="1" w:styleId="mgl-sm">
    <w:name w:val="mgl-sm"/>
    <w:basedOn w:val="VarsaylanParagrafYazTipi"/>
    <w:rsid w:val="00DA614D"/>
  </w:style>
  <w:style w:type="character" w:styleId="zmlenmeyenBahsetme">
    <w:name w:val="Unresolved Mention"/>
    <w:basedOn w:val="VarsaylanParagrafYazTipi"/>
    <w:uiPriority w:val="99"/>
    <w:semiHidden/>
    <w:unhideWhenUsed/>
    <w:rsid w:val="00B117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3204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71301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1646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0358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21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49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230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16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514391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29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82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19713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3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4895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6987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d.org.tr/egitim_basvuru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akademik.yok.gov.tr/AkademikArama/AkademisyenGorevOgrenimBilgileri?islem=direct&amp;sira=_D2bDdARDMCOgjHVGzFVZw&amp;authorId=A6F9809ED9A2641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ad.org.tr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791951-3F56-49DA-871E-82B434DC2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AAC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btskd</cp:lastModifiedBy>
  <cp:revision>2</cp:revision>
  <dcterms:created xsi:type="dcterms:W3CDTF">2024-07-05T10:53:00Z</dcterms:created>
  <dcterms:modified xsi:type="dcterms:W3CDTF">2024-07-05T10:53:00Z</dcterms:modified>
</cp:coreProperties>
</file>